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D60B7AB" w14:textId="56807E72" w:rsidR="00717B8A" w:rsidRDefault="00717B8A">
      <w:pPr>
        <w:pStyle w:val="Pis"/>
        <w:tabs>
          <w:tab w:val="clear" w:pos="4153"/>
          <w:tab w:val="clear" w:pos="8306"/>
        </w:tabs>
        <w:jc w:val="right"/>
        <w:rPr>
          <w:sz w:val="20"/>
        </w:rPr>
      </w:pPr>
    </w:p>
    <w:tbl>
      <w:tblPr>
        <w:tblW w:w="12956" w:type="dxa"/>
        <w:tblLayout w:type="fixed"/>
        <w:tblCellMar>
          <w:left w:w="0" w:type="dxa"/>
          <w:right w:w="0" w:type="dxa"/>
        </w:tblCellMar>
        <w:tblLook w:val="0000" w:firstRow="0" w:lastRow="0" w:firstColumn="0" w:lastColumn="0" w:noHBand="0" w:noVBand="0"/>
      </w:tblPr>
      <w:tblGrid>
        <w:gridCol w:w="4759"/>
        <w:gridCol w:w="1332"/>
        <w:gridCol w:w="3433"/>
        <w:gridCol w:w="3432"/>
      </w:tblGrid>
      <w:tr w:rsidR="00717B8A" w14:paraId="0D60B7AD" w14:textId="77777777" w:rsidTr="00442518">
        <w:trPr>
          <w:gridAfter w:val="1"/>
          <w:wAfter w:w="3432" w:type="dxa"/>
        </w:trPr>
        <w:tc>
          <w:tcPr>
            <w:tcW w:w="9524" w:type="dxa"/>
            <w:gridSpan w:val="3"/>
            <w:shd w:val="clear" w:color="auto" w:fill="auto"/>
          </w:tcPr>
          <w:p w14:paraId="4C95D5CF" w14:textId="094A78F9" w:rsidR="00BC7BC1" w:rsidRDefault="00BC7BC1">
            <w:pPr>
              <w:pStyle w:val="Pis"/>
              <w:widowControl w:val="0"/>
              <w:tabs>
                <w:tab w:val="clear" w:pos="4153"/>
                <w:tab w:val="clear" w:pos="8306"/>
              </w:tabs>
              <w:snapToGrid w:val="0"/>
              <w:jc w:val="center"/>
              <w:rPr>
                <w:b/>
                <w:sz w:val="28"/>
              </w:rPr>
            </w:pPr>
            <w:r w:rsidRPr="00CD2E99">
              <w:rPr>
                <w:noProof/>
                <w:sz w:val="20"/>
                <w:szCs w:val="20"/>
              </w:rPr>
              <w:drawing>
                <wp:anchor distT="0" distB="0" distL="0" distR="0" simplePos="0" relativeHeight="4" behindDoc="0" locked="0" layoutInCell="0" allowOverlap="1" wp14:anchorId="0D60B7F1" wp14:editId="41263A29">
                  <wp:simplePos x="0" y="0"/>
                  <wp:positionH relativeFrom="margin">
                    <wp:posOffset>2698750</wp:posOffset>
                  </wp:positionH>
                  <wp:positionV relativeFrom="margin">
                    <wp:posOffset>24130</wp:posOffset>
                  </wp:positionV>
                  <wp:extent cx="601980" cy="668655"/>
                  <wp:effectExtent l="0" t="0" r="7620"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3"/>
                          <pic:cNvPicPr>
                            <a:picLocks noChangeAspect="1" noChangeArrowheads="1"/>
                          </pic:cNvPicPr>
                        </pic:nvPicPr>
                        <pic:blipFill>
                          <a:blip r:embed="rId7"/>
                          <a:srcRect l="-295" t="-266" r="-295" b="-266"/>
                          <a:stretch>
                            <a:fillRect/>
                          </a:stretch>
                        </pic:blipFill>
                        <pic:spPr bwMode="auto">
                          <a:xfrm>
                            <a:off x="0" y="0"/>
                            <a:ext cx="601980" cy="668655"/>
                          </a:xfrm>
                          <a:prstGeom prst="rect">
                            <a:avLst/>
                          </a:prstGeom>
                        </pic:spPr>
                      </pic:pic>
                    </a:graphicData>
                  </a:graphic>
                </wp:anchor>
              </w:drawing>
            </w:r>
          </w:p>
          <w:p w14:paraId="295681CA" w14:textId="0D316CC7" w:rsidR="00BC7BC1" w:rsidRDefault="00BC7BC1">
            <w:pPr>
              <w:pStyle w:val="Pis"/>
              <w:widowControl w:val="0"/>
              <w:tabs>
                <w:tab w:val="clear" w:pos="4153"/>
                <w:tab w:val="clear" w:pos="8306"/>
              </w:tabs>
              <w:snapToGrid w:val="0"/>
              <w:jc w:val="center"/>
              <w:rPr>
                <w:b/>
                <w:sz w:val="28"/>
              </w:rPr>
            </w:pPr>
          </w:p>
          <w:p w14:paraId="6C51E420" w14:textId="409E3786" w:rsidR="00BC7BC1" w:rsidRDefault="00BC7BC1">
            <w:pPr>
              <w:pStyle w:val="Pis"/>
              <w:widowControl w:val="0"/>
              <w:tabs>
                <w:tab w:val="clear" w:pos="4153"/>
                <w:tab w:val="clear" w:pos="8306"/>
              </w:tabs>
              <w:snapToGrid w:val="0"/>
              <w:jc w:val="center"/>
              <w:rPr>
                <w:b/>
                <w:sz w:val="28"/>
              </w:rPr>
            </w:pPr>
          </w:p>
          <w:p w14:paraId="3031F31D" w14:textId="6EC15C55" w:rsidR="00BC7BC1" w:rsidRDefault="00BC7BC1">
            <w:pPr>
              <w:pStyle w:val="Pis"/>
              <w:widowControl w:val="0"/>
              <w:tabs>
                <w:tab w:val="clear" w:pos="4153"/>
                <w:tab w:val="clear" w:pos="8306"/>
              </w:tabs>
              <w:snapToGrid w:val="0"/>
              <w:jc w:val="center"/>
              <w:rPr>
                <w:b/>
                <w:sz w:val="28"/>
              </w:rPr>
            </w:pPr>
          </w:p>
          <w:p w14:paraId="0D60B7AC" w14:textId="1CA99125" w:rsidR="00717B8A" w:rsidRDefault="00644C53">
            <w:pPr>
              <w:pStyle w:val="Pis"/>
              <w:widowControl w:val="0"/>
              <w:tabs>
                <w:tab w:val="clear" w:pos="4153"/>
                <w:tab w:val="clear" w:pos="8306"/>
              </w:tabs>
              <w:snapToGrid w:val="0"/>
              <w:jc w:val="center"/>
            </w:pPr>
            <w:r>
              <w:rPr>
                <w:b/>
                <w:sz w:val="28"/>
              </w:rPr>
              <w:t>OTEPÄÄ VALLAVALITSUS</w:t>
            </w:r>
          </w:p>
        </w:tc>
      </w:tr>
      <w:tr w:rsidR="00717B8A" w14:paraId="0D60B7BA" w14:textId="77777777" w:rsidTr="00442518">
        <w:tc>
          <w:tcPr>
            <w:tcW w:w="6091" w:type="dxa"/>
            <w:gridSpan w:val="2"/>
            <w:shd w:val="clear" w:color="auto" w:fill="auto"/>
          </w:tcPr>
          <w:p w14:paraId="0D60B7B7" w14:textId="7A9EAFE4" w:rsidR="00BC7BC1" w:rsidRPr="00EE6127" w:rsidRDefault="00BC7BC1">
            <w:pPr>
              <w:pStyle w:val="Pis"/>
              <w:widowControl w:val="0"/>
              <w:tabs>
                <w:tab w:val="clear" w:pos="4153"/>
                <w:tab w:val="clear" w:pos="8306"/>
              </w:tabs>
              <w:snapToGrid w:val="0"/>
              <w:rPr>
                <w:bCs/>
                <w:spacing w:val="40"/>
              </w:rPr>
            </w:pPr>
          </w:p>
        </w:tc>
        <w:tc>
          <w:tcPr>
            <w:tcW w:w="3433" w:type="dxa"/>
            <w:shd w:val="clear" w:color="auto" w:fill="auto"/>
          </w:tcPr>
          <w:p w14:paraId="0D60B7B8" w14:textId="77777777" w:rsidR="00717B8A" w:rsidRDefault="00717B8A">
            <w:pPr>
              <w:pStyle w:val="Pis"/>
              <w:widowControl w:val="0"/>
              <w:tabs>
                <w:tab w:val="clear" w:pos="4153"/>
                <w:tab w:val="clear" w:pos="8306"/>
              </w:tabs>
              <w:snapToGrid w:val="0"/>
              <w:rPr>
                <w:b/>
                <w:spacing w:val="40"/>
              </w:rPr>
            </w:pPr>
          </w:p>
        </w:tc>
        <w:tc>
          <w:tcPr>
            <w:tcW w:w="3432" w:type="dxa"/>
            <w:shd w:val="clear" w:color="auto" w:fill="auto"/>
          </w:tcPr>
          <w:p w14:paraId="0D60B7B9" w14:textId="437BB141" w:rsidR="001C631E" w:rsidRDefault="001C631E">
            <w:pPr>
              <w:pStyle w:val="Pis"/>
              <w:widowControl w:val="0"/>
              <w:tabs>
                <w:tab w:val="clear" w:pos="4153"/>
                <w:tab w:val="clear" w:pos="8306"/>
              </w:tabs>
              <w:snapToGrid w:val="0"/>
              <w:rPr>
                <w:b/>
                <w:spacing w:val="40"/>
              </w:rPr>
            </w:pPr>
          </w:p>
        </w:tc>
      </w:tr>
      <w:tr w:rsidR="001C631E" w14:paraId="20CECF44" w14:textId="77777777" w:rsidTr="00442518">
        <w:tc>
          <w:tcPr>
            <w:tcW w:w="6091" w:type="dxa"/>
            <w:gridSpan w:val="2"/>
            <w:shd w:val="clear" w:color="auto" w:fill="auto"/>
          </w:tcPr>
          <w:p w14:paraId="2E4F8C34" w14:textId="77777777" w:rsidR="001C631E" w:rsidRPr="00EE6127" w:rsidRDefault="001C631E">
            <w:pPr>
              <w:pStyle w:val="Pis"/>
              <w:widowControl w:val="0"/>
              <w:tabs>
                <w:tab w:val="clear" w:pos="4153"/>
                <w:tab w:val="clear" w:pos="8306"/>
              </w:tabs>
              <w:snapToGrid w:val="0"/>
              <w:rPr>
                <w:bCs/>
                <w:spacing w:val="40"/>
              </w:rPr>
            </w:pPr>
          </w:p>
        </w:tc>
        <w:tc>
          <w:tcPr>
            <w:tcW w:w="3433" w:type="dxa"/>
            <w:shd w:val="clear" w:color="auto" w:fill="auto"/>
          </w:tcPr>
          <w:p w14:paraId="3CC285D3" w14:textId="77777777" w:rsidR="001C631E" w:rsidRDefault="001C631E">
            <w:pPr>
              <w:pStyle w:val="Pis"/>
              <w:widowControl w:val="0"/>
              <w:tabs>
                <w:tab w:val="clear" w:pos="4153"/>
                <w:tab w:val="clear" w:pos="8306"/>
              </w:tabs>
              <w:snapToGrid w:val="0"/>
              <w:rPr>
                <w:b/>
                <w:spacing w:val="40"/>
              </w:rPr>
            </w:pPr>
          </w:p>
        </w:tc>
        <w:tc>
          <w:tcPr>
            <w:tcW w:w="3432" w:type="dxa"/>
            <w:shd w:val="clear" w:color="auto" w:fill="auto"/>
          </w:tcPr>
          <w:p w14:paraId="0D94CED1" w14:textId="77777777" w:rsidR="001C631E" w:rsidRDefault="001C631E">
            <w:pPr>
              <w:pStyle w:val="Pis"/>
              <w:widowControl w:val="0"/>
              <w:tabs>
                <w:tab w:val="clear" w:pos="4153"/>
                <w:tab w:val="clear" w:pos="8306"/>
              </w:tabs>
              <w:snapToGrid w:val="0"/>
              <w:rPr>
                <w:b/>
                <w:spacing w:val="40"/>
              </w:rPr>
            </w:pPr>
          </w:p>
        </w:tc>
      </w:tr>
      <w:tr w:rsidR="001C631E" w14:paraId="200FBA50" w14:textId="77777777" w:rsidTr="00442518">
        <w:tc>
          <w:tcPr>
            <w:tcW w:w="6091" w:type="dxa"/>
            <w:gridSpan w:val="2"/>
            <w:shd w:val="clear" w:color="auto" w:fill="auto"/>
          </w:tcPr>
          <w:p w14:paraId="3669F2B8" w14:textId="77777777" w:rsidR="001C631E" w:rsidRPr="00EE6127" w:rsidRDefault="001C631E">
            <w:pPr>
              <w:pStyle w:val="Pis"/>
              <w:widowControl w:val="0"/>
              <w:tabs>
                <w:tab w:val="clear" w:pos="4153"/>
                <w:tab w:val="clear" w:pos="8306"/>
              </w:tabs>
              <w:snapToGrid w:val="0"/>
              <w:rPr>
                <w:bCs/>
                <w:spacing w:val="40"/>
              </w:rPr>
            </w:pPr>
          </w:p>
        </w:tc>
        <w:tc>
          <w:tcPr>
            <w:tcW w:w="3433" w:type="dxa"/>
            <w:shd w:val="clear" w:color="auto" w:fill="auto"/>
          </w:tcPr>
          <w:p w14:paraId="19915CD4" w14:textId="77777777" w:rsidR="001C631E" w:rsidRDefault="001C631E">
            <w:pPr>
              <w:pStyle w:val="Pis"/>
              <w:widowControl w:val="0"/>
              <w:tabs>
                <w:tab w:val="clear" w:pos="4153"/>
                <w:tab w:val="clear" w:pos="8306"/>
              </w:tabs>
              <w:snapToGrid w:val="0"/>
              <w:rPr>
                <w:b/>
                <w:spacing w:val="40"/>
              </w:rPr>
            </w:pPr>
          </w:p>
        </w:tc>
        <w:tc>
          <w:tcPr>
            <w:tcW w:w="3432" w:type="dxa"/>
            <w:shd w:val="clear" w:color="auto" w:fill="auto"/>
          </w:tcPr>
          <w:p w14:paraId="78A2FEA3" w14:textId="77777777" w:rsidR="001C631E" w:rsidRDefault="001C631E">
            <w:pPr>
              <w:pStyle w:val="Pis"/>
              <w:widowControl w:val="0"/>
              <w:tabs>
                <w:tab w:val="clear" w:pos="4153"/>
                <w:tab w:val="clear" w:pos="8306"/>
              </w:tabs>
              <w:snapToGrid w:val="0"/>
              <w:rPr>
                <w:b/>
                <w:spacing w:val="40"/>
              </w:rPr>
            </w:pPr>
          </w:p>
        </w:tc>
      </w:tr>
      <w:tr w:rsidR="00442518" w14:paraId="7B8C5BAE" w14:textId="77777777" w:rsidTr="00442518">
        <w:tc>
          <w:tcPr>
            <w:tcW w:w="6091" w:type="dxa"/>
            <w:gridSpan w:val="2"/>
            <w:shd w:val="clear" w:color="auto" w:fill="auto"/>
          </w:tcPr>
          <w:p w14:paraId="2B0DF50B" w14:textId="20CCD646" w:rsidR="00442518" w:rsidRPr="00EE6127" w:rsidRDefault="00442518">
            <w:pPr>
              <w:pStyle w:val="Pis"/>
              <w:widowControl w:val="0"/>
              <w:tabs>
                <w:tab w:val="clear" w:pos="4153"/>
                <w:tab w:val="clear" w:pos="8306"/>
              </w:tabs>
              <w:snapToGrid w:val="0"/>
              <w:rPr>
                <w:bCs/>
                <w:spacing w:val="40"/>
              </w:rPr>
            </w:pPr>
          </w:p>
        </w:tc>
        <w:tc>
          <w:tcPr>
            <w:tcW w:w="3433" w:type="dxa"/>
            <w:shd w:val="clear" w:color="auto" w:fill="auto"/>
          </w:tcPr>
          <w:p w14:paraId="517E6E7A" w14:textId="77777777" w:rsidR="00442518" w:rsidRDefault="00442518">
            <w:pPr>
              <w:pStyle w:val="Pis"/>
              <w:widowControl w:val="0"/>
              <w:tabs>
                <w:tab w:val="clear" w:pos="4153"/>
                <w:tab w:val="clear" w:pos="8306"/>
              </w:tabs>
              <w:snapToGrid w:val="0"/>
              <w:rPr>
                <w:b/>
                <w:spacing w:val="40"/>
              </w:rPr>
            </w:pPr>
          </w:p>
        </w:tc>
        <w:tc>
          <w:tcPr>
            <w:tcW w:w="3432" w:type="dxa"/>
            <w:shd w:val="clear" w:color="auto" w:fill="auto"/>
          </w:tcPr>
          <w:p w14:paraId="7A612318" w14:textId="77777777" w:rsidR="00442518" w:rsidRDefault="00442518">
            <w:pPr>
              <w:pStyle w:val="Pis"/>
              <w:widowControl w:val="0"/>
              <w:tabs>
                <w:tab w:val="clear" w:pos="4153"/>
                <w:tab w:val="clear" w:pos="8306"/>
              </w:tabs>
              <w:snapToGrid w:val="0"/>
              <w:rPr>
                <w:b/>
                <w:spacing w:val="40"/>
              </w:rPr>
            </w:pPr>
          </w:p>
        </w:tc>
      </w:tr>
      <w:tr w:rsidR="00A11457" w:rsidRPr="00A11457" w14:paraId="0D60B7C4" w14:textId="77777777" w:rsidTr="00442518">
        <w:tc>
          <w:tcPr>
            <w:tcW w:w="6091" w:type="dxa"/>
            <w:gridSpan w:val="2"/>
            <w:shd w:val="clear" w:color="auto" w:fill="auto"/>
          </w:tcPr>
          <w:p w14:paraId="07952141" w14:textId="77777777" w:rsidR="00717B8A" w:rsidRPr="00AB1A03" w:rsidRDefault="0010693C" w:rsidP="00442518">
            <w:pPr>
              <w:rPr>
                <w:rFonts w:cs="Arial"/>
                <w:szCs w:val="20"/>
              </w:rPr>
            </w:pPr>
            <w:r w:rsidRPr="00AB1A03">
              <w:rPr>
                <w:rFonts w:cs="Arial"/>
                <w:szCs w:val="20"/>
              </w:rPr>
              <w:t xml:space="preserve">Hr </w:t>
            </w:r>
            <w:r w:rsidR="00F86865" w:rsidRPr="00AB1A03">
              <w:rPr>
                <w:rFonts w:cs="Arial"/>
                <w:szCs w:val="20"/>
              </w:rPr>
              <w:t>Erkki Keldo</w:t>
            </w:r>
          </w:p>
          <w:p w14:paraId="0D60B7BE" w14:textId="33012125" w:rsidR="00F86865" w:rsidRPr="00AB1A03" w:rsidRDefault="00F86865" w:rsidP="00AB1A03">
            <w:pPr>
              <w:rPr>
                <w:bCs/>
              </w:rPr>
            </w:pPr>
            <w:r w:rsidRPr="00AB1A03">
              <w:rPr>
                <w:bCs/>
              </w:rPr>
              <w:t>majandus- ja tööstusminister</w:t>
            </w:r>
          </w:p>
        </w:tc>
        <w:tc>
          <w:tcPr>
            <w:tcW w:w="3433" w:type="dxa"/>
            <w:shd w:val="clear" w:color="auto" w:fill="auto"/>
          </w:tcPr>
          <w:p w14:paraId="0D60B7C2" w14:textId="0B9891FE" w:rsidR="00717B8A" w:rsidRPr="00A11457" w:rsidRDefault="00F14A80" w:rsidP="00442518">
            <w:pPr>
              <w:pStyle w:val="Pis"/>
              <w:widowControl w:val="0"/>
              <w:tabs>
                <w:tab w:val="clear" w:pos="4153"/>
                <w:tab w:val="clear" w:pos="8306"/>
              </w:tabs>
            </w:pPr>
            <w:r>
              <w:t>T</w:t>
            </w:r>
            <w:r w:rsidRPr="00A11457">
              <w:t xml:space="preserve">eie: </w:t>
            </w:r>
            <w:r>
              <w:t>20</w:t>
            </w:r>
            <w:r w:rsidRPr="00A11457">
              <w:t>.</w:t>
            </w:r>
            <w:r>
              <w:t>11</w:t>
            </w:r>
            <w:r w:rsidRPr="00A11457">
              <w:t>.2025</w:t>
            </w:r>
            <w:r>
              <w:t xml:space="preserve"> nr 1-9/3</w:t>
            </w:r>
            <w:r w:rsidR="00AB1A03">
              <w:t>9</w:t>
            </w:r>
            <w:r>
              <w:t>45-1</w:t>
            </w:r>
          </w:p>
        </w:tc>
        <w:tc>
          <w:tcPr>
            <w:tcW w:w="3432" w:type="dxa"/>
            <w:shd w:val="clear" w:color="auto" w:fill="auto"/>
          </w:tcPr>
          <w:p w14:paraId="0D60B7C3" w14:textId="0167A3B6" w:rsidR="00442518" w:rsidRPr="00A11457" w:rsidRDefault="00442518">
            <w:pPr>
              <w:pStyle w:val="Pis"/>
              <w:widowControl w:val="0"/>
              <w:tabs>
                <w:tab w:val="clear" w:pos="4153"/>
                <w:tab w:val="clear" w:pos="8306"/>
              </w:tabs>
              <w:snapToGrid w:val="0"/>
            </w:pPr>
          </w:p>
        </w:tc>
      </w:tr>
      <w:tr w:rsidR="00F14A80" w14:paraId="1E095ECD" w14:textId="77777777" w:rsidTr="00442518">
        <w:tc>
          <w:tcPr>
            <w:tcW w:w="6091" w:type="dxa"/>
            <w:gridSpan w:val="2"/>
            <w:shd w:val="clear" w:color="auto" w:fill="auto"/>
          </w:tcPr>
          <w:p w14:paraId="3752740B" w14:textId="6EEF1937" w:rsidR="00F14A80" w:rsidRPr="00AB1A03" w:rsidRDefault="00AB1A03" w:rsidP="00F14A80">
            <w:pPr>
              <w:rPr>
                <w:rFonts w:cs="Arial"/>
                <w:szCs w:val="20"/>
              </w:rPr>
            </w:pPr>
            <w:r w:rsidRPr="00AB1A03">
              <w:rPr>
                <w:bCs/>
              </w:rPr>
              <w:t>Majandus- ja Kommunikatsiooniministeerium</w:t>
            </w:r>
            <w:r w:rsidR="00F14A80" w:rsidRPr="00AB1A03">
              <w:t xml:space="preserve"> </w:t>
            </w:r>
          </w:p>
        </w:tc>
        <w:tc>
          <w:tcPr>
            <w:tcW w:w="3433" w:type="dxa"/>
            <w:shd w:val="clear" w:color="auto" w:fill="auto"/>
          </w:tcPr>
          <w:p w14:paraId="713A9AFE" w14:textId="131B9C09" w:rsidR="00F14A80" w:rsidRDefault="00F14A80" w:rsidP="00F14A80">
            <w:pPr>
              <w:pStyle w:val="Pis"/>
              <w:widowControl w:val="0"/>
              <w:tabs>
                <w:tab w:val="clear" w:pos="4153"/>
                <w:tab w:val="clear" w:pos="8306"/>
              </w:tabs>
            </w:pPr>
            <w:r>
              <w:t xml:space="preserve">Meie: </w:t>
            </w:r>
            <w:r w:rsidR="001C631E">
              <w:t>01.</w:t>
            </w:r>
            <w:r>
              <w:t>1</w:t>
            </w:r>
            <w:r w:rsidR="001C631E">
              <w:t>2</w:t>
            </w:r>
            <w:r>
              <w:t>.2025 nr 6-7/3183-1</w:t>
            </w:r>
          </w:p>
        </w:tc>
        <w:tc>
          <w:tcPr>
            <w:tcW w:w="3432" w:type="dxa"/>
            <w:shd w:val="clear" w:color="auto" w:fill="auto"/>
          </w:tcPr>
          <w:p w14:paraId="7058E9AC" w14:textId="6886A6ED" w:rsidR="00F14A80" w:rsidRDefault="00F14A80" w:rsidP="00F14A80">
            <w:pPr>
              <w:pStyle w:val="Pis"/>
              <w:widowControl w:val="0"/>
              <w:tabs>
                <w:tab w:val="clear" w:pos="4153"/>
                <w:tab w:val="clear" w:pos="8306"/>
              </w:tabs>
              <w:snapToGrid w:val="0"/>
            </w:pPr>
          </w:p>
        </w:tc>
      </w:tr>
      <w:tr w:rsidR="00F14A80" w14:paraId="7E83DCA9" w14:textId="77777777" w:rsidTr="00442518">
        <w:tc>
          <w:tcPr>
            <w:tcW w:w="6091" w:type="dxa"/>
            <w:gridSpan w:val="2"/>
            <w:shd w:val="clear" w:color="auto" w:fill="auto"/>
          </w:tcPr>
          <w:p w14:paraId="0B22C03E" w14:textId="1817F6A6" w:rsidR="00F14A80" w:rsidRPr="00CD2E99" w:rsidRDefault="00322220" w:rsidP="00F14A80">
            <w:pPr>
              <w:rPr>
                <w:rFonts w:cs="Arial"/>
                <w:szCs w:val="20"/>
              </w:rPr>
            </w:pPr>
            <w:hyperlink r:id="rId8" w:history="1">
              <w:r w:rsidR="00AB1A03" w:rsidRPr="00C51F30">
                <w:rPr>
                  <w:rStyle w:val="Hperlink"/>
                </w:rPr>
                <w:t>info@mkm.ee</w:t>
              </w:r>
            </w:hyperlink>
          </w:p>
        </w:tc>
        <w:tc>
          <w:tcPr>
            <w:tcW w:w="3433" w:type="dxa"/>
            <w:shd w:val="clear" w:color="auto" w:fill="auto"/>
          </w:tcPr>
          <w:p w14:paraId="4F35B070" w14:textId="1DA73C8B" w:rsidR="00F14A80" w:rsidRDefault="00F14A80" w:rsidP="00F14A80">
            <w:pPr>
              <w:pStyle w:val="Pis"/>
              <w:widowControl w:val="0"/>
              <w:tabs>
                <w:tab w:val="clear" w:pos="4153"/>
                <w:tab w:val="clear" w:pos="8306"/>
              </w:tabs>
            </w:pPr>
          </w:p>
        </w:tc>
        <w:tc>
          <w:tcPr>
            <w:tcW w:w="3432" w:type="dxa"/>
            <w:shd w:val="clear" w:color="auto" w:fill="auto"/>
          </w:tcPr>
          <w:p w14:paraId="59BE8F14" w14:textId="77777777" w:rsidR="00F14A80" w:rsidRDefault="00F14A80" w:rsidP="00F14A80">
            <w:pPr>
              <w:pStyle w:val="Pis"/>
              <w:widowControl w:val="0"/>
              <w:tabs>
                <w:tab w:val="clear" w:pos="4153"/>
                <w:tab w:val="clear" w:pos="8306"/>
              </w:tabs>
              <w:snapToGrid w:val="0"/>
            </w:pPr>
          </w:p>
        </w:tc>
      </w:tr>
      <w:tr w:rsidR="00F14A80" w:rsidRPr="006250AC" w14:paraId="0D60B7CD" w14:textId="77777777" w:rsidTr="00442518">
        <w:tc>
          <w:tcPr>
            <w:tcW w:w="4759" w:type="dxa"/>
            <w:shd w:val="clear" w:color="auto" w:fill="auto"/>
          </w:tcPr>
          <w:p w14:paraId="0D60B7CA" w14:textId="3C83D975" w:rsidR="00F14A80" w:rsidRPr="006250AC" w:rsidRDefault="00F14A80" w:rsidP="00F14A80">
            <w:pPr>
              <w:widowControl w:val="0"/>
              <w:rPr>
                <w:b/>
              </w:rPr>
            </w:pPr>
          </w:p>
        </w:tc>
        <w:tc>
          <w:tcPr>
            <w:tcW w:w="4765" w:type="dxa"/>
            <w:gridSpan w:val="2"/>
            <w:shd w:val="clear" w:color="auto" w:fill="auto"/>
          </w:tcPr>
          <w:p w14:paraId="0D60B7CB" w14:textId="77777777" w:rsidR="00F14A80" w:rsidRPr="006250AC" w:rsidRDefault="00F14A80" w:rsidP="00F14A80">
            <w:pPr>
              <w:pStyle w:val="Pis"/>
              <w:widowControl w:val="0"/>
              <w:tabs>
                <w:tab w:val="clear" w:pos="4153"/>
                <w:tab w:val="clear" w:pos="8306"/>
              </w:tabs>
              <w:snapToGrid w:val="0"/>
              <w:rPr>
                <w:b/>
              </w:rPr>
            </w:pPr>
          </w:p>
        </w:tc>
        <w:tc>
          <w:tcPr>
            <w:tcW w:w="3432" w:type="dxa"/>
            <w:shd w:val="clear" w:color="auto" w:fill="auto"/>
          </w:tcPr>
          <w:p w14:paraId="0D60B7CC" w14:textId="7D5AC8D6" w:rsidR="001C631E" w:rsidRPr="006250AC" w:rsidRDefault="001C631E" w:rsidP="00F14A80">
            <w:pPr>
              <w:widowControl w:val="0"/>
              <w:snapToGrid w:val="0"/>
              <w:rPr>
                <w:b/>
              </w:rPr>
            </w:pPr>
          </w:p>
        </w:tc>
      </w:tr>
      <w:tr w:rsidR="001C631E" w:rsidRPr="006250AC" w14:paraId="18B59DA5" w14:textId="77777777" w:rsidTr="00442518">
        <w:tc>
          <w:tcPr>
            <w:tcW w:w="4759" w:type="dxa"/>
            <w:shd w:val="clear" w:color="auto" w:fill="auto"/>
          </w:tcPr>
          <w:p w14:paraId="47183529" w14:textId="77777777" w:rsidR="001C631E" w:rsidRPr="006250AC" w:rsidRDefault="001C631E" w:rsidP="00F14A80">
            <w:pPr>
              <w:widowControl w:val="0"/>
              <w:rPr>
                <w:b/>
              </w:rPr>
            </w:pPr>
          </w:p>
        </w:tc>
        <w:tc>
          <w:tcPr>
            <w:tcW w:w="4765" w:type="dxa"/>
            <w:gridSpan w:val="2"/>
            <w:shd w:val="clear" w:color="auto" w:fill="auto"/>
          </w:tcPr>
          <w:p w14:paraId="06BC467B" w14:textId="77777777" w:rsidR="001C631E" w:rsidRPr="006250AC" w:rsidRDefault="001C631E" w:rsidP="00F14A80">
            <w:pPr>
              <w:pStyle w:val="Pis"/>
              <w:widowControl w:val="0"/>
              <w:tabs>
                <w:tab w:val="clear" w:pos="4153"/>
                <w:tab w:val="clear" w:pos="8306"/>
              </w:tabs>
              <w:snapToGrid w:val="0"/>
              <w:rPr>
                <w:b/>
              </w:rPr>
            </w:pPr>
          </w:p>
        </w:tc>
        <w:tc>
          <w:tcPr>
            <w:tcW w:w="3432" w:type="dxa"/>
            <w:shd w:val="clear" w:color="auto" w:fill="auto"/>
          </w:tcPr>
          <w:p w14:paraId="7FE89553" w14:textId="0A6D8C99" w:rsidR="001C631E" w:rsidRPr="006250AC" w:rsidRDefault="001C631E" w:rsidP="00F14A80">
            <w:pPr>
              <w:widowControl w:val="0"/>
              <w:snapToGrid w:val="0"/>
              <w:rPr>
                <w:b/>
              </w:rPr>
            </w:pPr>
          </w:p>
        </w:tc>
      </w:tr>
      <w:tr w:rsidR="001C631E" w:rsidRPr="006250AC" w14:paraId="786FBAFF" w14:textId="77777777" w:rsidTr="00442518">
        <w:tc>
          <w:tcPr>
            <w:tcW w:w="4759" w:type="dxa"/>
            <w:shd w:val="clear" w:color="auto" w:fill="auto"/>
          </w:tcPr>
          <w:p w14:paraId="68813FA8" w14:textId="77777777" w:rsidR="001C631E" w:rsidRPr="006250AC" w:rsidRDefault="001C631E" w:rsidP="00F14A80">
            <w:pPr>
              <w:widowControl w:val="0"/>
              <w:rPr>
                <w:b/>
              </w:rPr>
            </w:pPr>
          </w:p>
        </w:tc>
        <w:tc>
          <w:tcPr>
            <w:tcW w:w="4765" w:type="dxa"/>
            <w:gridSpan w:val="2"/>
            <w:shd w:val="clear" w:color="auto" w:fill="auto"/>
          </w:tcPr>
          <w:p w14:paraId="4173F004" w14:textId="77777777" w:rsidR="001C631E" w:rsidRPr="006250AC" w:rsidRDefault="001C631E" w:rsidP="00F14A80">
            <w:pPr>
              <w:pStyle w:val="Pis"/>
              <w:widowControl w:val="0"/>
              <w:tabs>
                <w:tab w:val="clear" w:pos="4153"/>
                <w:tab w:val="clear" w:pos="8306"/>
              </w:tabs>
              <w:snapToGrid w:val="0"/>
              <w:rPr>
                <w:b/>
              </w:rPr>
            </w:pPr>
          </w:p>
        </w:tc>
        <w:tc>
          <w:tcPr>
            <w:tcW w:w="3432" w:type="dxa"/>
            <w:shd w:val="clear" w:color="auto" w:fill="auto"/>
          </w:tcPr>
          <w:p w14:paraId="17CB9715" w14:textId="77777777" w:rsidR="001C631E" w:rsidRPr="006250AC" w:rsidRDefault="001C631E" w:rsidP="00F14A80">
            <w:pPr>
              <w:widowControl w:val="0"/>
              <w:snapToGrid w:val="0"/>
              <w:rPr>
                <w:b/>
              </w:rPr>
            </w:pPr>
          </w:p>
        </w:tc>
      </w:tr>
      <w:tr w:rsidR="001C631E" w:rsidRPr="006250AC" w14:paraId="3DFA38F4" w14:textId="77777777" w:rsidTr="00442518">
        <w:tc>
          <w:tcPr>
            <w:tcW w:w="4759" w:type="dxa"/>
            <w:shd w:val="clear" w:color="auto" w:fill="auto"/>
          </w:tcPr>
          <w:p w14:paraId="1FAB8C49" w14:textId="4367BA16" w:rsidR="001C631E" w:rsidRPr="006250AC" w:rsidRDefault="001C631E" w:rsidP="00F14A80">
            <w:pPr>
              <w:widowControl w:val="0"/>
              <w:rPr>
                <w:b/>
              </w:rPr>
            </w:pPr>
            <w:r w:rsidRPr="006250AC">
              <w:rPr>
                <w:b/>
              </w:rPr>
              <w:t>Vastus toetuskirjale</w:t>
            </w:r>
          </w:p>
        </w:tc>
        <w:tc>
          <w:tcPr>
            <w:tcW w:w="4765" w:type="dxa"/>
            <w:gridSpan w:val="2"/>
            <w:shd w:val="clear" w:color="auto" w:fill="auto"/>
          </w:tcPr>
          <w:p w14:paraId="13318851" w14:textId="77777777" w:rsidR="001C631E" w:rsidRPr="006250AC" w:rsidRDefault="001C631E" w:rsidP="00F14A80">
            <w:pPr>
              <w:pStyle w:val="Pis"/>
              <w:widowControl w:val="0"/>
              <w:tabs>
                <w:tab w:val="clear" w:pos="4153"/>
                <w:tab w:val="clear" w:pos="8306"/>
              </w:tabs>
              <w:snapToGrid w:val="0"/>
              <w:rPr>
                <w:b/>
              </w:rPr>
            </w:pPr>
          </w:p>
        </w:tc>
        <w:tc>
          <w:tcPr>
            <w:tcW w:w="3432" w:type="dxa"/>
            <w:shd w:val="clear" w:color="auto" w:fill="auto"/>
          </w:tcPr>
          <w:p w14:paraId="6E473CF3" w14:textId="77777777" w:rsidR="001C631E" w:rsidRPr="006250AC" w:rsidRDefault="001C631E" w:rsidP="00F14A80">
            <w:pPr>
              <w:widowControl w:val="0"/>
              <w:snapToGrid w:val="0"/>
              <w:rPr>
                <w:b/>
              </w:rPr>
            </w:pPr>
          </w:p>
        </w:tc>
      </w:tr>
      <w:tr w:rsidR="001C631E" w:rsidRPr="006250AC" w14:paraId="6B136C24" w14:textId="77777777" w:rsidTr="00442518">
        <w:tc>
          <w:tcPr>
            <w:tcW w:w="4759" w:type="dxa"/>
            <w:shd w:val="clear" w:color="auto" w:fill="auto"/>
          </w:tcPr>
          <w:p w14:paraId="45EA250C" w14:textId="77777777" w:rsidR="001C631E" w:rsidRPr="006250AC" w:rsidRDefault="001C631E" w:rsidP="00F14A80">
            <w:pPr>
              <w:widowControl w:val="0"/>
              <w:rPr>
                <w:b/>
              </w:rPr>
            </w:pPr>
          </w:p>
        </w:tc>
        <w:tc>
          <w:tcPr>
            <w:tcW w:w="4765" w:type="dxa"/>
            <w:gridSpan w:val="2"/>
            <w:shd w:val="clear" w:color="auto" w:fill="auto"/>
          </w:tcPr>
          <w:p w14:paraId="429C048B" w14:textId="77777777" w:rsidR="001C631E" w:rsidRPr="006250AC" w:rsidRDefault="001C631E" w:rsidP="00F14A80">
            <w:pPr>
              <w:pStyle w:val="Pis"/>
              <w:widowControl w:val="0"/>
              <w:tabs>
                <w:tab w:val="clear" w:pos="4153"/>
                <w:tab w:val="clear" w:pos="8306"/>
              </w:tabs>
              <w:snapToGrid w:val="0"/>
              <w:rPr>
                <w:b/>
              </w:rPr>
            </w:pPr>
          </w:p>
        </w:tc>
        <w:tc>
          <w:tcPr>
            <w:tcW w:w="3432" w:type="dxa"/>
            <w:shd w:val="clear" w:color="auto" w:fill="auto"/>
          </w:tcPr>
          <w:p w14:paraId="76671166" w14:textId="77777777" w:rsidR="001C631E" w:rsidRPr="006250AC" w:rsidRDefault="001C631E" w:rsidP="00F14A80">
            <w:pPr>
              <w:widowControl w:val="0"/>
              <w:snapToGrid w:val="0"/>
              <w:rPr>
                <w:b/>
              </w:rPr>
            </w:pPr>
          </w:p>
        </w:tc>
      </w:tr>
      <w:tr w:rsidR="001C631E" w:rsidRPr="006250AC" w14:paraId="27B58A14" w14:textId="77777777" w:rsidTr="00442518">
        <w:tc>
          <w:tcPr>
            <w:tcW w:w="4759" w:type="dxa"/>
            <w:shd w:val="clear" w:color="auto" w:fill="auto"/>
          </w:tcPr>
          <w:p w14:paraId="45A08672" w14:textId="77777777" w:rsidR="001C631E" w:rsidRPr="006250AC" w:rsidRDefault="001C631E" w:rsidP="00F14A80">
            <w:pPr>
              <w:widowControl w:val="0"/>
              <w:rPr>
                <w:b/>
              </w:rPr>
            </w:pPr>
          </w:p>
        </w:tc>
        <w:tc>
          <w:tcPr>
            <w:tcW w:w="4765" w:type="dxa"/>
            <w:gridSpan w:val="2"/>
            <w:shd w:val="clear" w:color="auto" w:fill="auto"/>
          </w:tcPr>
          <w:p w14:paraId="3A529649" w14:textId="77777777" w:rsidR="001C631E" w:rsidRPr="006250AC" w:rsidRDefault="001C631E" w:rsidP="00F14A80">
            <w:pPr>
              <w:pStyle w:val="Pis"/>
              <w:widowControl w:val="0"/>
              <w:tabs>
                <w:tab w:val="clear" w:pos="4153"/>
                <w:tab w:val="clear" w:pos="8306"/>
              </w:tabs>
              <w:snapToGrid w:val="0"/>
              <w:rPr>
                <w:b/>
              </w:rPr>
            </w:pPr>
          </w:p>
        </w:tc>
        <w:tc>
          <w:tcPr>
            <w:tcW w:w="3432" w:type="dxa"/>
            <w:shd w:val="clear" w:color="auto" w:fill="auto"/>
          </w:tcPr>
          <w:p w14:paraId="0D5C4451" w14:textId="77777777" w:rsidR="001C631E" w:rsidRPr="006250AC" w:rsidRDefault="001C631E" w:rsidP="00F14A80">
            <w:pPr>
              <w:widowControl w:val="0"/>
              <w:snapToGrid w:val="0"/>
              <w:rPr>
                <w:b/>
              </w:rPr>
            </w:pPr>
          </w:p>
        </w:tc>
      </w:tr>
      <w:tr w:rsidR="00F14A80" w14:paraId="1E18FE85" w14:textId="77777777" w:rsidTr="00442518">
        <w:tc>
          <w:tcPr>
            <w:tcW w:w="4759" w:type="dxa"/>
            <w:shd w:val="clear" w:color="auto" w:fill="auto"/>
          </w:tcPr>
          <w:p w14:paraId="70909EC5" w14:textId="618AC330" w:rsidR="00F14A80" w:rsidRDefault="00F14A80" w:rsidP="00F14A80">
            <w:pPr>
              <w:widowControl w:val="0"/>
            </w:pPr>
            <w:r>
              <w:t>Austatud</w:t>
            </w:r>
            <w:r w:rsidR="00400C14">
              <w:t xml:space="preserve"> härra</w:t>
            </w:r>
            <w:r>
              <w:t xml:space="preserve"> Erkki Keldo</w:t>
            </w:r>
          </w:p>
        </w:tc>
        <w:tc>
          <w:tcPr>
            <w:tcW w:w="4765" w:type="dxa"/>
            <w:gridSpan w:val="2"/>
            <w:shd w:val="clear" w:color="auto" w:fill="auto"/>
          </w:tcPr>
          <w:p w14:paraId="7727F0A3" w14:textId="77777777" w:rsidR="00F14A80" w:rsidRDefault="00F14A80" w:rsidP="00F14A80">
            <w:pPr>
              <w:pStyle w:val="Pis"/>
              <w:widowControl w:val="0"/>
              <w:tabs>
                <w:tab w:val="clear" w:pos="4153"/>
                <w:tab w:val="clear" w:pos="8306"/>
              </w:tabs>
              <w:snapToGrid w:val="0"/>
            </w:pPr>
          </w:p>
        </w:tc>
        <w:tc>
          <w:tcPr>
            <w:tcW w:w="3432" w:type="dxa"/>
            <w:shd w:val="clear" w:color="auto" w:fill="auto"/>
          </w:tcPr>
          <w:p w14:paraId="52478DD5" w14:textId="77777777" w:rsidR="00F14A80" w:rsidRDefault="00F14A80" w:rsidP="00F14A80">
            <w:pPr>
              <w:widowControl w:val="0"/>
              <w:snapToGrid w:val="0"/>
            </w:pPr>
          </w:p>
        </w:tc>
      </w:tr>
      <w:tr w:rsidR="00F14A80" w:rsidRPr="00C602B0" w14:paraId="0D60B7D0" w14:textId="77777777" w:rsidTr="00442518">
        <w:tc>
          <w:tcPr>
            <w:tcW w:w="9524" w:type="dxa"/>
            <w:gridSpan w:val="3"/>
            <w:shd w:val="clear" w:color="auto" w:fill="auto"/>
          </w:tcPr>
          <w:p w14:paraId="0D60B7CE" w14:textId="77777777" w:rsidR="00F14A80" w:rsidRPr="00C602B0" w:rsidRDefault="00F14A80" w:rsidP="00F14A80">
            <w:pPr>
              <w:pStyle w:val="Pis"/>
              <w:widowControl w:val="0"/>
              <w:tabs>
                <w:tab w:val="clear" w:pos="4153"/>
                <w:tab w:val="clear" w:pos="8306"/>
              </w:tabs>
              <w:snapToGrid w:val="0"/>
            </w:pPr>
          </w:p>
        </w:tc>
        <w:tc>
          <w:tcPr>
            <w:tcW w:w="3432" w:type="dxa"/>
            <w:shd w:val="clear" w:color="auto" w:fill="auto"/>
          </w:tcPr>
          <w:p w14:paraId="0D60B7CF" w14:textId="253DCABB" w:rsidR="001C631E" w:rsidRPr="00C602B0" w:rsidRDefault="001C631E" w:rsidP="00F14A80">
            <w:pPr>
              <w:widowControl w:val="0"/>
              <w:snapToGrid w:val="0"/>
            </w:pPr>
          </w:p>
        </w:tc>
      </w:tr>
      <w:tr w:rsidR="001C631E" w:rsidRPr="00C602B0" w14:paraId="07A4681F" w14:textId="77777777" w:rsidTr="00442518">
        <w:tc>
          <w:tcPr>
            <w:tcW w:w="9524" w:type="dxa"/>
            <w:gridSpan w:val="3"/>
            <w:shd w:val="clear" w:color="auto" w:fill="auto"/>
          </w:tcPr>
          <w:p w14:paraId="7336E430" w14:textId="77777777" w:rsidR="001C631E" w:rsidRPr="00C602B0" w:rsidRDefault="001C631E" w:rsidP="00F14A80">
            <w:pPr>
              <w:pStyle w:val="Pis"/>
              <w:widowControl w:val="0"/>
              <w:tabs>
                <w:tab w:val="clear" w:pos="4153"/>
                <w:tab w:val="clear" w:pos="8306"/>
              </w:tabs>
              <w:snapToGrid w:val="0"/>
            </w:pPr>
          </w:p>
        </w:tc>
        <w:tc>
          <w:tcPr>
            <w:tcW w:w="3432" w:type="dxa"/>
            <w:shd w:val="clear" w:color="auto" w:fill="auto"/>
          </w:tcPr>
          <w:p w14:paraId="1BDCFB61" w14:textId="77777777" w:rsidR="001C631E" w:rsidRPr="00C602B0" w:rsidRDefault="001C631E" w:rsidP="00F14A80">
            <w:pPr>
              <w:widowControl w:val="0"/>
              <w:snapToGrid w:val="0"/>
            </w:pPr>
          </w:p>
        </w:tc>
      </w:tr>
    </w:tbl>
    <w:p w14:paraId="4FF1529B" w14:textId="3AF7D050" w:rsidR="00502EED" w:rsidRDefault="00502EED" w:rsidP="00502EED">
      <w:pPr>
        <w:pStyle w:val="Pis"/>
        <w:jc w:val="both"/>
      </w:pPr>
      <w:r w:rsidRPr="00502EED">
        <w:t xml:space="preserve">Täname </w:t>
      </w:r>
      <w:r w:rsidR="00400C14">
        <w:t xml:space="preserve">Teid </w:t>
      </w:r>
      <w:r w:rsidRPr="00502EED">
        <w:t>20.</w:t>
      </w:r>
      <w:r w:rsidR="00727DCB">
        <w:t xml:space="preserve"> novembril </w:t>
      </w:r>
      <w:r w:rsidRPr="00502EED">
        <w:t>2025 saa</w:t>
      </w:r>
      <w:r w:rsidR="00400C14">
        <w:t>detu</w:t>
      </w:r>
      <w:r w:rsidRPr="00502EED">
        <w:t xml:space="preserve">d </w:t>
      </w:r>
      <w:r w:rsidR="00400C14">
        <w:t>toetuskirja</w:t>
      </w:r>
      <w:r w:rsidRPr="00502EED">
        <w:t xml:space="preserve"> eest seoses UPM-Kymmene Otepää OÜ</w:t>
      </w:r>
      <w:r w:rsidR="00312FF7">
        <w:t>-ga.</w:t>
      </w:r>
      <w:r w:rsidRPr="00502EED">
        <w:t xml:space="preserve"> </w:t>
      </w:r>
    </w:p>
    <w:p w14:paraId="7CC85FCD" w14:textId="77777777" w:rsidR="001C631E" w:rsidRDefault="001C631E" w:rsidP="00502EED">
      <w:pPr>
        <w:pStyle w:val="Pis"/>
        <w:jc w:val="both"/>
      </w:pPr>
    </w:p>
    <w:p w14:paraId="77FAD53A" w14:textId="493B235C" w:rsidR="00502EED" w:rsidRPr="00727DCB" w:rsidRDefault="00502EED" w:rsidP="00502EED">
      <w:pPr>
        <w:pStyle w:val="Pis"/>
        <w:jc w:val="both"/>
      </w:pPr>
      <w:r w:rsidRPr="00502EED">
        <w:t xml:space="preserve">UPM-Kymmene Otepää OÜ on Otepää vallas pikaajaliselt tegutsenud ning </w:t>
      </w:r>
      <w:r w:rsidRPr="00727DCB">
        <w:t xml:space="preserve">mõistame ettevõtte rolli ja tähtsust piirkonna arengus. Ettevõte on käesoleval ajal </w:t>
      </w:r>
      <w:r w:rsidR="006250AC" w:rsidRPr="00727DCB">
        <w:t xml:space="preserve">kavandamas ja </w:t>
      </w:r>
      <w:r w:rsidRPr="00727DCB">
        <w:t xml:space="preserve">teostamas olemasoleva tootmise ümberkorraldamist ning tööprotsesside </w:t>
      </w:r>
      <w:r w:rsidR="00400C14">
        <w:t>ajakohastamist</w:t>
      </w:r>
      <w:r w:rsidRPr="00727DCB">
        <w:t xml:space="preserve">. </w:t>
      </w:r>
      <w:r w:rsidR="006250AC" w:rsidRPr="00727DCB">
        <w:t xml:space="preserve">Ühe osana sellest </w:t>
      </w:r>
      <w:r w:rsidRPr="00727DCB">
        <w:t xml:space="preserve">on koostamisel </w:t>
      </w:r>
      <w:r w:rsidRPr="00727DCB">
        <w:rPr>
          <w:bCs/>
        </w:rPr>
        <w:t>Tehase ja Rummu katastriüksuste detailplaneering</w:t>
      </w:r>
      <w:r w:rsidRPr="00727DCB">
        <w:t>, mille eesmärk on tagada terviklahendus tootmist toetavate hoonete, tehnorajatiste, liiklus- ja logistikakorralduse ning keskkonnakaitseliste meetmete planeerimisel.</w:t>
      </w:r>
    </w:p>
    <w:p w14:paraId="66AF97FA" w14:textId="77777777" w:rsidR="00400C14" w:rsidRPr="00400C14" w:rsidRDefault="00502EED" w:rsidP="00400C14">
      <w:pPr>
        <w:pStyle w:val="Pis"/>
        <w:jc w:val="both"/>
      </w:pPr>
      <w:r w:rsidRPr="00727DCB">
        <w:t xml:space="preserve">Käesoleva </w:t>
      </w:r>
      <w:r w:rsidR="006250AC" w:rsidRPr="00727DCB">
        <w:t xml:space="preserve">aasta </w:t>
      </w:r>
      <w:r w:rsidRPr="00727DCB">
        <w:t>veebruaris muutsime nimetatud detailplaneeringu ala piire, mis tingis vajaduse kavanda</w:t>
      </w:r>
      <w:r w:rsidR="006250AC" w:rsidRPr="00727DCB">
        <w:t>tava</w:t>
      </w:r>
      <w:r w:rsidRPr="00727DCB">
        <w:t xml:space="preserve"> </w:t>
      </w:r>
      <w:r w:rsidR="00400C14">
        <w:t xml:space="preserve">tegevuse </w:t>
      </w:r>
      <w:r w:rsidRPr="00727DCB">
        <w:t xml:space="preserve">keskkonnamõjud uuesti </w:t>
      </w:r>
      <w:r w:rsidR="00400C14">
        <w:t>läbi kaaluda</w:t>
      </w:r>
      <w:r w:rsidRPr="00727DCB">
        <w:t xml:space="preserve">. </w:t>
      </w:r>
      <w:r w:rsidR="00400C14" w:rsidRPr="00400C14">
        <w:t>Selleks on koostatud Tehase ja Rummu katastriüksuste detailplaneeringu keskkonnamõju strateegilise hindamise eelhinnang, kuhu on kaasatud ka tööstusmüra hinnang (Kajaja Acoustics OÜ) ning lõhnaainete mõõtmise ja modelleerimise aruanne (Eesti Keskkonnauuringute Keskus OÜ).</w:t>
      </w:r>
    </w:p>
    <w:p w14:paraId="790C10A0" w14:textId="77777777" w:rsidR="00400C14" w:rsidRDefault="00502EED" w:rsidP="00502EED">
      <w:pPr>
        <w:pStyle w:val="Pis"/>
        <w:jc w:val="both"/>
      </w:pPr>
      <w:r w:rsidRPr="00727DCB">
        <w:t>Tuginedes eelhinnangule</w:t>
      </w:r>
      <w:r w:rsidR="00400C14">
        <w:t xml:space="preserve"> ja selle aluseks olevatele </w:t>
      </w:r>
      <w:r w:rsidRPr="00727DCB">
        <w:t xml:space="preserve">uuringutele otsustas Otepää Vallavalitsus </w:t>
      </w:r>
      <w:hyperlink r:id="rId9" w:history="1">
        <w:r w:rsidRPr="00A66BD2">
          <w:rPr>
            <w:rStyle w:val="Hperlink"/>
            <w:bCs/>
          </w:rPr>
          <w:t>26. novembril 2025</w:t>
        </w:r>
        <w:r w:rsidRPr="00A66BD2">
          <w:rPr>
            <w:rStyle w:val="Hperlink"/>
          </w:rPr>
          <w:t xml:space="preserve"> jätta algatamata detailplaneeringu keskkonnamõju strateegilise hindamise</w:t>
        </w:r>
      </w:hyperlink>
      <w:r w:rsidRPr="00727DCB">
        <w:t xml:space="preserve">. </w:t>
      </w:r>
      <w:r w:rsidR="00400C14" w:rsidRPr="00400C14">
        <w:t>Eelhinnangu järelduste kohaselt on võimalik kavandatavaid mõjusid müra, lõhnaainete, pinnavee ja põhjavee ning elukeskkonna seisukohast piisavalt ohjata detailplaneeringu tingimustega ja kehtiva keskkonnaloa raames, sealhulgas müra- ja lõhnahäiringu vähendamiseks ette nähtud leevendusmeetmete kaudu.</w:t>
      </w:r>
    </w:p>
    <w:p w14:paraId="796DCDCB" w14:textId="2EF940EA" w:rsidR="00502EED" w:rsidRPr="00727DCB" w:rsidRDefault="00502EED" w:rsidP="00502EED">
      <w:pPr>
        <w:pStyle w:val="Pis"/>
        <w:jc w:val="both"/>
      </w:pPr>
      <w:r w:rsidRPr="00727DCB">
        <w:t>Vallavalitsuse hinnangul võimaldab Tehase ja Rummu katastriüksuste detailplaneeringu koostami</w:t>
      </w:r>
      <w:r w:rsidR="00400C14">
        <w:t>s</w:t>
      </w:r>
      <w:r w:rsidRPr="00727DCB">
        <w:t>e</w:t>
      </w:r>
      <w:r w:rsidR="00400C14">
        <w:t xml:space="preserve"> jätkamine</w:t>
      </w:r>
      <w:r w:rsidRPr="00727DCB">
        <w:t xml:space="preserve"> piisavalt kaasata erinevaid osapooli lahenduse kujundamisse ning planeeringu raames ette näha vajalikud leevendusmeetmed. Keskkonnatingimustega arvestamine </w:t>
      </w:r>
      <w:r w:rsidR="00AB1A03">
        <w:t xml:space="preserve">ja nende sidumine edasiste projekteerimis- ja ehitusotsustega </w:t>
      </w:r>
      <w:r w:rsidRPr="00727DCB">
        <w:t>on planeerimisseaduse § 126 lõike 1 punkti 12 kohaselt võimalik detailplaneeringu menetluse käigus.</w:t>
      </w:r>
    </w:p>
    <w:p w14:paraId="04B98E6D" w14:textId="77777777" w:rsidR="00502EED" w:rsidRPr="00727DCB" w:rsidRDefault="00502EED" w:rsidP="00502EED">
      <w:pPr>
        <w:pStyle w:val="Pis"/>
        <w:jc w:val="both"/>
      </w:pPr>
    </w:p>
    <w:p w14:paraId="4A645ECC" w14:textId="07958CC8" w:rsidR="00AB1A03" w:rsidRPr="00AB1A03" w:rsidRDefault="00502EED" w:rsidP="00AB1A03">
      <w:pPr>
        <w:pStyle w:val="Pis"/>
        <w:jc w:val="both"/>
      </w:pPr>
      <w:r w:rsidRPr="00727DCB">
        <w:t>Otepää Vallavalitsus rõhutab, et lisaks ettevõtte tootmistegevuse võimaldamisele</w:t>
      </w:r>
      <w:r w:rsidR="006250AC" w:rsidRPr="00727DCB">
        <w:t xml:space="preserve"> ja ar</w:t>
      </w:r>
      <w:r w:rsidR="00C01CA9" w:rsidRPr="00727DCB">
        <w:t>e</w:t>
      </w:r>
      <w:r w:rsidR="006250AC" w:rsidRPr="00727DCB">
        <w:t>ndamisele</w:t>
      </w:r>
      <w:r w:rsidRPr="00727DCB">
        <w:t xml:space="preserve"> on meie jaoks äärmiselt oluline </w:t>
      </w:r>
      <w:r w:rsidRPr="00727DCB">
        <w:rPr>
          <w:bCs/>
        </w:rPr>
        <w:t xml:space="preserve">keskkonnahoid ning juba olemasolevate ja võimalike häiringute vältimine ja vähendamine </w:t>
      </w:r>
      <w:r w:rsidR="00AB1A03">
        <w:rPr>
          <w:bCs/>
        </w:rPr>
        <w:t xml:space="preserve">lähedal asuvatele </w:t>
      </w:r>
      <w:r w:rsidRPr="00727DCB">
        <w:rPr>
          <w:bCs/>
        </w:rPr>
        <w:t>elamu- ja puhkealadele</w:t>
      </w:r>
      <w:r w:rsidRPr="00727DCB">
        <w:t>.</w:t>
      </w:r>
      <w:r w:rsidR="00AB1A03" w:rsidRPr="00AB1A03">
        <w:rPr>
          <w:rFonts w:ascii="Calibri" w:eastAsiaTheme="minorHAnsi" w:hAnsi="Calibri" w:cs="Calibri"/>
          <w:sz w:val="22"/>
          <w:szCs w:val="22"/>
          <w:lang w:eastAsia="et-EE"/>
        </w:rPr>
        <w:t xml:space="preserve"> </w:t>
      </w:r>
      <w:r w:rsidR="00AB1A03" w:rsidRPr="00AB1A03">
        <w:t>Detailplaneeringu seletuskirjas ja lisades sätestatakse müra ja lõhnaainete ohjamise meetmed selliselt, et müra ja lõhna normtasemed oleksid tagatud ka väljaspool tootmismaa piire.</w:t>
      </w:r>
    </w:p>
    <w:p w14:paraId="44CA22A6" w14:textId="4E406126" w:rsidR="00502EED" w:rsidRPr="00727DCB" w:rsidRDefault="00502EED" w:rsidP="00502EED">
      <w:pPr>
        <w:pStyle w:val="Pis"/>
        <w:jc w:val="both"/>
      </w:pPr>
      <w:r w:rsidRPr="00727DCB">
        <w:lastRenderedPageBreak/>
        <w:t>Detailplaneeringu menetlus jätkub planeerimisseadusest tuleneva korra alusel. Ajakava sõltub kooskõlastusprotsessist, avalikustamisest ning võimalikest täiendustest. Otepää vald jätkab koostööd ettevõtte, kogukonna ja riigiasutustega, et tagada läbipaistev</w:t>
      </w:r>
      <w:r w:rsidR="00AB1A03">
        <w:t>,</w:t>
      </w:r>
      <w:r w:rsidRPr="00727DCB">
        <w:t xml:space="preserve"> keskkonnahoidlik </w:t>
      </w:r>
      <w:r w:rsidR="00AB1A03">
        <w:t xml:space="preserve">ja tasakaalustatud </w:t>
      </w:r>
      <w:r w:rsidRPr="00727DCB">
        <w:t>planeerimisprotsess.</w:t>
      </w:r>
    </w:p>
    <w:p w14:paraId="1E952C17" w14:textId="22B6F22E" w:rsidR="002C0913" w:rsidRDefault="002C0913" w:rsidP="003811B8">
      <w:pPr>
        <w:pStyle w:val="Pis"/>
        <w:jc w:val="both"/>
      </w:pPr>
    </w:p>
    <w:p w14:paraId="5F75A062" w14:textId="77777777" w:rsidR="00322220" w:rsidRDefault="00322220" w:rsidP="003811B8">
      <w:pPr>
        <w:pStyle w:val="Pis"/>
        <w:jc w:val="both"/>
      </w:pPr>
    </w:p>
    <w:tbl>
      <w:tblPr>
        <w:tblW w:w="9524" w:type="dxa"/>
        <w:tblLayout w:type="fixed"/>
        <w:tblCellMar>
          <w:left w:w="0" w:type="dxa"/>
          <w:right w:w="0" w:type="dxa"/>
        </w:tblCellMar>
        <w:tblLook w:val="0000" w:firstRow="0" w:lastRow="0" w:firstColumn="0" w:lastColumn="0" w:noHBand="0" w:noVBand="0"/>
      </w:tblPr>
      <w:tblGrid>
        <w:gridCol w:w="9524"/>
      </w:tblGrid>
      <w:tr w:rsidR="00560203" w:rsidRPr="00442518" w14:paraId="6495B8D0" w14:textId="77777777" w:rsidTr="00432130">
        <w:tc>
          <w:tcPr>
            <w:tcW w:w="9524" w:type="dxa"/>
            <w:shd w:val="clear" w:color="auto" w:fill="auto"/>
          </w:tcPr>
          <w:p w14:paraId="3643DD83" w14:textId="4B7D4282" w:rsidR="00560203" w:rsidRPr="00442518" w:rsidRDefault="00560203" w:rsidP="00560203">
            <w:pPr>
              <w:pStyle w:val="Pis"/>
              <w:rPr>
                <w:i/>
              </w:rPr>
            </w:pPr>
            <w:r w:rsidRPr="0081398B">
              <w:rPr>
                <w:rFonts w:eastAsia="Lucida Sans Unicode" w:cs="Tahoma"/>
                <w:szCs w:val="20"/>
              </w:rPr>
              <w:t>Lugupidamisega</w:t>
            </w:r>
          </w:p>
        </w:tc>
      </w:tr>
      <w:tr w:rsidR="00560203" w:rsidRPr="00442518" w14:paraId="5FA4350D" w14:textId="77777777" w:rsidTr="00432130">
        <w:tc>
          <w:tcPr>
            <w:tcW w:w="9524" w:type="dxa"/>
            <w:shd w:val="clear" w:color="auto" w:fill="auto"/>
          </w:tcPr>
          <w:p w14:paraId="362C6179" w14:textId="77777777" w:rsidR="00560203" w:rsidRPr="00442518" w:rsidRDefault="00560203" w:rsidP="00560203">
            <w:pPr>
              <w:pStyle w:val="Pis"/>
            </w:pPr>
          </w:p>
        </w:tc>
      </w:tr>
      <w:tr w:rsidR="00560203" w:rsidRPr="00442518" w14:paraId="7A6F09E0" w14:textId="77777777" w:rsidTr="00432130">
        <w:tc>
          <w:tcPr>
            <w:tcW w:w="9524" w:type="dxa"/>
            <w:shd w:val="clear" w:color="auto" w:fill="auto"/>
          </w:tcPr>
          <w:p w14:paraId="01998AD0" w14:textId="23D7F198" w:rsidR="00560203" w:rsidRPr="00442518" w:rsidRDefault="00322220" w:rsidP="00560203">
            <w:pPr>
              <w:pStyle w:val="Pis"/>
              <w:rPr>
                <w:i/>
              </w:rPr>
            </w:pPr>
            <w:r>
              <w:rPr>
                <w:rFonts w:eastAsia="Lucida Sans Unicode" w:cs="Tahoma"/>
                <w:szCs w:val="20"/>
              </w:rPr>
              <w:t>/</w:t>
            </w:r>
            <w:r w:rsidR="00560203" w:rsidRPr="0081398B">
              <w:rPr>
                <w:rFonts w:eastAsia="Lucida Sans Unicode" w:cs="Tahoma"/>
                <w:szCs w:val="20"/>
              </w:rPr>
              <w:t>allkirjastatud digitaalselt</w:t>
            </w:r>
            <w:r>
              <w:rPr>
                <w:rFonts w:eastAsia="Lucida Sans Unicode" w:cs="Tahoma"/>
                <w:szCs w:val="20"/>
              </w:rPr>
              <w:t>/</w:t>
            </w:r>
            <w:bookmarkStart w:id="0" w:name="_GoBack"/>
            <w:bookmarkEnd w:id="0"/>
          </w:p>
        </w:tc>
      </w:tr>
      <w:tr w:rsidR="00560203" w:rsidRPr="00442518" w14:paraId="50E0E030" w14:textId="77777777" w:rsidTr="00432130">
        <w:tc>
          <w:tcPr>
            <w:tcW w:w="9524" w:type="dxa"/>
            <w:shd w:val="clear" w:color="auto" w:fill="auto"/>
          </w:tcPr>
          <w:p w14:paraId="5EDFF5AD" w14:textId="08B1012B" w:rsidR="00560203" w:rsidRPr="00442518" w:rsidRDefault="0010693C" w:rsidP="00560203">
            <w:pPr>
              <w:pStyle w:val="Pis"/>
            </w:pPr>
            <w:r>
              <w:rPr>
                <w:rFonts w:eastAsia="Lucida Sans Unicode" w:cs="Tahoma"/>
                <w:szCs w:val="20"/>
              </w:rPr>
              <w:t>Jorma Riivald</w:t>
            </w:r>
          </w:p>
        </w:tc>
      </w:tr>
      <w:tr w:rsidR="00560203" w:rsidRPr="00442518" w14:paraId="11FF8850" w14:textId="77777777" w:rsidTr="00432130">
        <w:tc>
          <w:tcPr>
            <w:tcW w:w="9524" w:type="dxa"/>
            <w:shd w:val="clear" w:color="auto" w:fill="auto"/>
          </w:tcPr>
          <w:p w14:paraId="00BED8C2" w14:textId="32F8E980" w:rsidR="00F14A80" w:rsidRDefault="00AB1A03" w:rsidP="00560203">
            <w:pPr>
              <w:pStyle w:val="Pis"/>
              <w:rPr>
                <w:rFonts w:eastAsia="Lucida Sans Unicode" w:cs="Tahoma"/>
                <w:szCs w:val="20"/>
              </w:rPr>
            </w:pPr>
            <w:r>
              <w:rPr>
                <w:rFonts w:eastAsia="Lucida Sans Unicode" w:cs="Tahoma"/>
                <w:szCs w:val="20"/>
              </w:rPr>
              <w:t>V</w:t>
            </w:r>
            <w:r w:rsidR="00560203" w:rsidRPr="0081398B">
              <w:rPr>
                <w:rFonts w:eastAsia="Lucida Sans Unicode" w:cs="Tahoma"/>
                <w:szCs w:val="20"/>
              </w:rPr>
              <w:t>allava</w:t>
            </w:r>
            <w:r w:rsidR="0010693C">
              <w:rPr>
                <w:rFonts w:eastAsia="Lucida Sans Unicode" w:cs="Tahoma"/>
                <w:szCs w:val="20"/>
              </w:rPr>
              <w:t>ne</w:t>
            </w:r>
            <w:r w:rsidR="00F14A80">
              <w:rPr>
                <w:rFonts w:eastAsia="Lucida Sans Unicode" w:cs="Tahoma"/>
                <w:szCs w:val="20"/>
              </w:rPr>
              <w:t>m</w:t>
            </w:r>
          </w:p>
          <w:p w14:paraId="5E057251" w14:textId="2559CA9E" w:rsidR="00F14A80" w:rsidRPr="00F14A80" w:rsidRDefault="00F14A80" w:rsidP="00560203">
            <w:pPr>
              <w:pStyle w:val="Pis"/>
              <w:rPr>
                <w:rFonts w:eastAsia="Lucida Sans Unicode" w:cs="Tahoma"/>
                <w:szCs w:val="20"/>
              </w:rPr>
            </w:pPr>
          </w:p>
        </w:tc>
      </w:tr>
      <w:tr w:rsidR="008D4C23" w:rsidRPr="00442518" w14:paraId="449150CE" w14:textId="77777777" w:rsidTr="00432130">
        <w:tc>
          <w:tcPr>
            <w:tcW w:w="9524" w:type="dxa"/>
            <w:shd w:val="clear" w:color="auto" w:fill="auto"/>
          </w:tcPr>
          <w:p w14:paraId="7186344D" w14:textId="45B5752B" w:rsidR="008D4C23" w:rsidRDefault="00F14A80" w:rsidP="00560203">
            <w:pPr>
              <w:pStyle w:val="Pis"/>
              <w:rPr>
                <w:rFonts w:eastAsia="Lucida Sans Unicode" w:cs="Tahoma"/>
                <w:szCs w:val="20"/>
              </w:rPr>
            </w:pPr>
            <w:r>
              <w:t xml:space="preserve">Neeme Kaurov </w:t>
            </w:r>
            <w:hyperlink r:id="rId10" w:history="1">
              <w:r w:rsidRPr="00BB0406">
                <w:rPr>
                  <w:rStyle w:val="Hperlink"/>
                </w:rPr>
                <w:t>neeme.kaurov@otepaa.ee</w:t>
              </w:r>
            </w:hyperlink>
            <w:r>
              <w:t xml:space="preserve"> 7664820</w:t>
            </w:r>
          </w:p>
        </w:tc>
      </w:tr>
    </w:tbl>
    <w:p w14:paraId="1881610B" w14:textId="45E7C387" w:rsidR="00442518" w:rsidRDefault="00442518" w:rsidP="00F14A80">
      <w:pPr>
        <w:pStyle w:val="Pis"/>
        <w:tabs>
          <w:tab w:val="clear" w:pos="4153"/>
          <w:tab w:val="clear" w:pos="8306"/>
        </w:tabs>
      </w:pPr>
    </w:p>
    <w:sectPr w:rsidR="00442518">
      <w:footerReference w:type="first" r:id="rId11"/>
      <w:pgSz w:w="11906" w:h="16838"/>
      <w:pgMar w:top="680" w:right="851" w:bottom="680"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77BAB" w14:textId="77777777" w:rsidR="00F14A80" w:rsidRDefault="00F14A80" w:rsidP="00F14A80">
      <w:r>
        <w:separator/>
      </w:r>
    </w:p>
  </w:endnote>
  <w:endnote w:type="continuationSeparator" w:id="0">
    <w:p w14:paraId="75E5E93E" w14:textId="77777777" w:rsidR="00F14A80" w:rsidRDefault="00F14A80" w:rsidP="00F1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8A61" w14:textId="77777777" w:rsidR="00AB1A03" w:rsidRDefault="00AB1A03" w:rsidP="00AB1A03">
    <w:pPr>
      <w:pStyle w:val="Jalus"/>
      <w:tabs>
        <w:tab w:val="clear" w:pos="4153"/>
        <w:tab w:val="clear" w:pos="8306"/>
      </w:tabs>
      <w:rPr>
        <w:sz w:val="20"/>
        <w:szCs w:val="20"/>
      </w:rPr>
    </w:pPr>
    <w:r>
      <w:rPr>
        <w:sz w:val="20"/>
        <w:szCs w:val="20"/>
      </w:rPr>
      <w:t>Lipuväljak 13, 67405 OTEPÄÄ</w:t>
    </w:r>
    <w:r>
      <w:rPr>
        <w:sz w:val="20"/>
        <w:szCs w:val="20"/>
      </w:rPr>
      <w:tab/>
      <w:t xml:space="preserve">  Tel. 372 766 4800      http://www.otepaa.ee</w:t>
    </w:r>
    <w:r>
      <w:rPr>
        <w:sz w:val="20"/>
        <w:szCs w:val="20"/>
      </w:rPr>
      <w:tab/>
      <w:t xml:space="preserve">         EE351010202008200001</w:t>
    </w:r>
  </w:p>
  <w:p w14:paraId="0EFD430C" w14:textId="2501E992" w:rsidR="00AB1A03" w:rsidRDefault="00AB1A03" w:rsidP="00AB1A03">
    <w:pPr>
      <w:pStyle w:val="Jalus"/>
      <w:tabs>
        <w:tab w:val="clear" w:pos="4153"/>
        <w:tab w:val="clear" w:pos="8306"/>
      </w:tabs>
      <w:rPr>
        <w:sz w:val="20"/>
        <w:szCs w:val="20"/>
      </w:rPr>
    </w:pPr>
    <w:r>
      <w:rPr>
        <w:sz w:val="20"/>
        <w:szCs w:val="20"/>
      </w:rPr>
      <w:t>Registrikood 75001566</w:t>
    </w:r>
    <w:r>
      <w:rPr>
        <w:sz w:val="20"/>
        <w:szCs w:val="20"/>
      </w:rPr>
      <w:tab/>
      <w:t xml:space="preserve"> </w:t>
    </w:r>
    <w:r>
      <w:rPr>
        <w:sz w:val="20"/>
        <w:szCs w:val="20"/>
      </w:rPr>
      <w:tab/>
      <w:t xml:space="preserve"> </w:t>
    </w:r>
    <w:r>
      <w:rPr>
        <w:sz w:val="20"/>
        <w:szCs w:val="20"/>
      </w:rPr>
      <w:tab/>
    </w:r>
    <w:r>
      <w:rPr>
        <w:sz w:val="20"/>
        <w:szCs w:val="20"/>
      </w:rPr>
      <w:tab/>
      <w:t xml:space="preserve">        E-post: </w:t>
    </w:r>
    <w:hyperlink r:id="rId1" w:history="1">
      <w:r w:rsidRPr="00CF2644">
        <w:rPr>
          <w:rStyle w:val="Hperlink"/>
          <w:sz w:val="20"/>
          <w:szCs w:val="20"/>
        </w:rPr>
        <w:t>vald@otepaa.ee</w:t>
      </w:r>
    </w:hyperlink>
    <w:r>
      <w:rPr>
        <w:sz w:val="20"/>
        <w:szCs w:val="20"/>
      </w:rPr>
      <w:t xml:space="preserve">       IBAN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0752" w14:textId="77777777" w:rsidR="00F14A80" w:rsidRDefault="00F14A80" w:rsidP="00F14A80">
      <w:r>
        <w:separator/>
      </w:r>
    </w:p>
  </w:footnote>
  <w:footnote w:type="continuationSeparator" w:id="0">
    <w:p w14:paraId="6460C105" w14:textId="77777777" w:rsidR="00F14A80" w:rsidRDefault="00F14A80" w:rsidP="00F1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4BD6"/>
    <w:multiLevelType w:val="hybridMultilevel"/>
    <w:tmpl w:val="7BD65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DC65B7"/>
    <w:multiLevelType w:val="multilevel"/>
    <w:tmpl w:val="D526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0430C"/>
    <w:multiLevelType w:val="multilevel"/>
    <w:tmpl w:val="ABBE20FC"/>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61673"/>
    <w:multiLevelType w:val="multilevel"/>
    <w:tmpl w:val="E064E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1472D"/>
    <w:multiLevelType w:val="hybridMultilevel"/>
    <w:tmpl w:val="513E2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EF7FE9"/>
    <w:multiLevelType w:val="multilevel"/>
    <w:tmpl w:val="C4B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51AA0"/>
    <w:multiLevelType w:val="hybridMultilevel"/>
    <w:tmpl w:val="6952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71373B"/>
    <w:multiLevelType w:val="hybridMultilevel"/>
    <w:tmpl w:val="D5AA806E"/>
    <w:lvl w:ilvl="0" w:tplc="16FC0554">
      <w:start w:val="1"/>
      <w:numFmt w:val="decimal"/>
      <w:lvlText w:val="%1)"/>
      <w:lvlJc w:val="left"/>
      <w:pPr>
        <w:ind w:left="720" w:hanging="360"/>
      </w:pPr>
      <w:rPr>
        <w:rFonts w:hint="default"/>
        <w:b w:val="0"/>
        <w:color w:val="auto"/>
      </w:rPr>
    </w:lvl>
    <w:lvl w:ilvl="1" w:tplc="66F8A74C">
      <w:start w:val="1"/>
      <w:numFmt w:val="bullet"/>
      <w:lvlText w:val=""/>
      <w:lvlJc w:val="left"/>
      <w:pPr>
        <w:ind w:left="1440" w:hanging="360"/>
      </w:pPr>
      <w:rPr>
        <w:rFonts w:ascii="Wingdings" w:hAnsi="Wingdings" w:hint="default"/>
        <w:color w:val="CF6400"/>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99E79CC"/>
    <w:multiLevelType w:val="hybridMultilevel"/>
    <w:tmpl w:val="881E5D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A3F21BF"/>
    <w:multiLevelType w:val="hybridMultilevel"/>
    <w:tmpl w:val="7BD65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082289"/>
    <w:multiLevelType w:val="hybridMultilevel"/>
    <w:tmpl w:val="513E2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D62C60"/>
    <w:multiLevelType w:val="multilevel"/>
    <w:tmpl w:val="1876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4D6873"/>
    <w:multiLevelType w:val="hybridMultilevel"/>
    <w:tmpl w:val="6DD62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C176B"/>
    <w:multiLevelType w:val="multilevel"/>
    <w:tmpl w:val="2BC0E2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75137"/>
    <w:multiLevelType w:val="hybridMultilevel"/>
    <w:tmpl w:val="86AAC36E"/>
    <w:lvl w:ilvl="0" w:tplc="08090011">
      <w:start w:val="1"/>
      <w:numFmt w:val="decimal"/>
      <w:lvlText w:val="%1)"/>
      <w:lvlJc w:val="left"/>
      <w:pPr>
        <w:ind w:left="720" w:hanging="360"/>
      </w:pPr>
      <w:rPr>
        <w:rFonts w:hint="default"/>
      </w:rPr>
    </w:lvl>
    <w:lvl w:ilvl="1" w:tplc="E6FABE1A">
      <w:start w:val="2"/>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3E2094"/>
    <w:multiLevelType w:val="hybridMultilevel"/>
    <w:tmpl w:val="2738003C"/>
    <w:lvl w:ilvl="0" w:tplc="0409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E363ED7"/>
    <w:multiLevelType w:val="multilevel"/>
    <w:tmpl w:val="E7EE3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0"/>
  </w:num>
  <w:num w:numId="4">
    <w:abstractNumId w:val="6"/>
  </w:num>
  <w:num w:numId="5">
    <w:abstractNumId w:val="14"/>
  </w:num>
  <w:num w:numId="6">
    <w:abstractNumId w:val="4"/>
  </w:num>
  <w:num w:numId="7">
    <w:abstractNumId w:val="15"/>
  </w:num>
  <w:num w:numId="8">
    <w:abstractNumId w:val="10"/>
  </w:num>
  <w:num w:numId="9">
    <w:abstractNumId w:val="12"/>
  </w:num>
  <w:num w:numId="10">
    <w:abstractNumId w:val="8"/>
  </w:num>
  <w:num w:numId="11">
    <w:abstractNumId w:val="3"/>
  </w:num>
  <w:num w:numId="12">
    <w:abstractNumId w:val="5"/>
  </w:num>
  <w:num w:numId="13">
    <w:abstractNumId w:val="16"/>
  </w:num>
  <w:num w:numId="14">
    <w:abstractNumId w:val="13"/>
  </w:num>
  <w:num w:numId="15">
    <w:abstractNumId w:val="11"/>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revisionView w:inkAnnotations="0"/>
  <w:defaultTabStop w:val="737"/>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8A"/>
    <w:rsid w:val="00012AF8"/>
    <w:rsid w:val="000145E6"/>
    <w:rsid w:val="00026071"/>
    <w:rsid w:val="00027DDE"/>
    <w:rsid w:val="00041C3B"/>
    <w:rsid w:val="00081F7C"/>
    <w:rsid w:val="00087C82"/>
    <w:rsid w:val="000952B8"/>
    <w:rsid w:val="000A046B"/>
    <w:rsid w:val="000A35BE"/>
    <w:rsid w:val="000B37FE"/>
    <w:rsid w:val="000B50AD"/>
    <w:rsid w:val="0010693C"/>
    <w:rsid w:val="00106A6B"/>
    <w:rsid w:val="00111541"/>
    <w:rsid w:val="00131575"/>
    <w:rsid w:val="00157E57"/>
    <w:rsid w:val="00163097"/>
    <w:rsid w:val="00180F38"/>
    <w:rsid w:val="001B0F9C"/>
    <w:rsid w:val="001B4823"/>
    <w:rsid w:val="001C4A2B"/>
    <w:rsid w:val="001C631E"/>
    <w:rsid w:val="001C7378"/>
    <w:rsid w:val="001D5EFB"/>
    <w:rsid w:val="001D7394"/>
    <w:rsid w:val="001E04D7"/>
    <w:rsid w:val="001E2E27"/>
    <w:rsid w:val="001E37B8"/>
    <w:rsid w:val="001E45B6"/>
    <w:rsid w:val="001F233A"/>
    <w:rsid w:val="001F3085"/>
    <w:rsid w:val="001F4376"/>
    <w:rsid w:val="00205820"/>
    <w:rsid w:val="00257EBB"/>
    <w:rsid w:val="0026154F"/>
    <w:rsid w:val="00276C4F"/>
    <w:rsid w:val="002816D4"/>
    <w:rsid w:val="00285586"/>
    <w:rsid w:val="00290DC8"/>
    <w:rsid w:val="00293480"/>
    <w:rsid w:val="002B1DB8"/>
    <w:rsid w:val="002C0913"/>
    <w:rsid w:val="002C5472"/>
    <w:rsid w:val="002C5D45"/>
    <w:rsid w:val="002D4735"/>
    <w:rsid w:val="002F2D1D"/>
    <w:rsid w:val="00304860"/>
    <w:rsid w:val="003100CC"/>
    <w:rsid w:val="00312FF7"/>
    <w:rsid w:val="00317209"/>
    <w:rsid w:val="00322220"/>
    <w:rsid w:val="00346BC6"/>
    <w:rsid w:val="0035613F"/>
    <w:rsid w:val="00364DCB"/>
    <w:rsid w:val="003763EC"/>
    <w:rsid w:val="003811B8"/>
    <w:rsid w:val="003852EF"/>
    <w:rsid w:val="003A2AE5"/>
    <w:rsid w:val="003B2CC9"/>
    <w:rsid w:val="003B7290"/>
    <w:rsid w:val="003D592E"/>
    <w:rsid w:val="003F680B"/>
    <w:rsid w:val="00400C14"/>
    <w:rsid w:val="00411B47"/>
    <w:rsid w:val="00442518"/>
    <w:rsid w:val="004530D2"/>
    <w:rsid w:val="00476D02"/>
    <w:rsid w:val="00481887"/>
    <w:rsid w:val="004843EC"/>
    <w:rsid w:val="004A130E"/>
    <w:rsid w:val="004B1928"/>
    <w:rsid w:val="004B30F0"/>
    <w:rsid w:val="004B4BA2"/>
    <w:rsid w:val="004D2846"/>
    <w:rsid w:val="00502EED"/>
    <w:rsid w:val="00505A4D"/>
    <w:rsid w:val="00524EE0"/>
    <w:rsid w:val="0053001E"/>
    <w:rsid w:val="005305A1"/>
    <w:rsid w:val="00533D54"/>
    <w:rsid w:val="00537CAD"/>
    <w:rsid w:val="00541174"/>
    <w:rsid w:val="00544AA8"/>
    <w:rsid w:val="00551722"/>
    <w:rsid w:val="00552A38"/>
    <w:rsid w:val="00553353"/>
    <w:rsid w:val="00557CCB"/>
    <w:rsid w:val="00560203"/>
    <w:rsid w:val="005654A7"/>
    <w:rsid w:val="00566BC4"/>
    <w:rsid w:val="005A2562"/>
    <w:rsid w:val="005C103A"/>
    <w:rsid w:val="005C7D27"/>
    <w:rsid w:val="005E41D1"/>
    <w:rsid w:val="005E565F"/>
    <w:rsid w:val="00606633"/>
    <w:rsid w:val="006106D9"/>
    <w:rsid w:val="0061073E"/>
    <w:rsid w:val="006250AC"/>
    <w:rsid w:val="00632CE0"/>
    <w:rsid w:val="006341AC"/>
    <w:rsid w:val="00644C53"/>
    <w:rsid w:val="00671EDE"/>
    <w:rsid w:val="00672AAA"/>
    <w:rsid w:val="0068430D"/>
    <w:rsid w:val="006861EF"/>
    <w:rsid w:val="006943E2"/>
    <w:rsid w:val="006A2667"/>
    <w:rsid w:val="006E08B1"/>
    <w:rsid w:val="006F3A62"/>
    <w:rsid w:val="00703C0A"/>
    <w:rsid w:val="007042D0"/>
    <w:rsid w:val="00712F3A"/>
    <w:rsid w:val="00713741"/>
    <w:rsid w:val="00714DEB"/>
    <w:rsid w:val="007175F7"/>
    <w:rsid w:val="00717733"/>
    <w:rsid w:val="00717B8A"/>
    <w:rsid w:val="00721F25"/>
    <w:rsid w:val="00727DCB"/>
    <w:rsid w:val="007327CE"/>
    <w:rsid w:val="00745A91"/>
    <w:rsid w:val="00761983"/>
    <w:rsid w:val="0076641E"/>
    <w:rsid w:val="00770996"/>
    <w:rsid w:val="00777153"/>
    <w:rsid w:val="00786E02"/>
    <w:rsid w:val="00797D91"/>
    <w:rsid w:val="007B10F8"/>
    <w:rsid w:val="007C0E29"/>
    <w:rsid w:val="007C3989"/>
    <w:rsid w:val="007C5713"/>
    <w:rsid w:val="007C6863"/>
    <w:rsid w:val="007D20F9"/>
    <w:rsid w:val="007D24D2"/>
    <w:rsid w:val="007E07C4"/>
    <w:rsid w:val="007E0C63"/>
    <w:rsid w:val="0080376B"/>
    <w:rsid w:val="0080549A"/>
    <w:rsid w:val="00817D41"/>
    <w:rsid w:val="00822069"/>
    <w:rsid w:val="008278E5"/>
    <w:rsid w:val="0084309C"/>
    <w:rsid w:val="008468C7"/>
    <w:rsid w:val="00852799"/>
    <w:rsid w:val="00885177"/>
    <w:rsid w:val="008C4299"/>
    <w:rsid w:val="008C44C1"/>
    <w:rsid w:val="008C4752"/>
    <w:rsid w:val="008D4C23"/>
    <w:rsid w:val="008D73A4"/>
    <w:rsid w:val="008E7CEE"/>
    <w:rsid w:val="008F240B"/>
    <w:rsid w:val="009269BE"/>
    <w:rsid w:val="00953C45"/>
    <w:rsid w:val="009578D5"/>
    <w:rsid w:val="00985684"/>
    <w:rsid w:val="009862AC"/>
    <w:rsid w:val="00990F8E"/>
    <w:rsid w:val="009A560C"/>
    <w:rsid w:val="009B3A55"/>
    <w:rsid w:val="009B6369"/>
    <w:rsid w:val="009D70F0"/>
    <w:rsid w:val="00A11457"/>
    <w:rsid w:val="00A12D1E"/>
    <w:rsid w:val="00A21F03"/>
    <w:rsid w:val="00A436AE"/>
    <w:rsid w:val="00A43C4E"/>
    <w:rsid w:val="00A51016"/>
    <w:rsid w:val="00A51D01"/>
    <w:rsid w:val="00A6610B"/>
    <w:rsid w:val="00A66BD2"/>
    <w:rsid w:val="00AA0A13"/>
    <w:rsid w:val="00AB1A03"/>
    <w:rsid w:val="00AB3A45"/>
    <w:rsid w:val="00AC0E1D"/>
    <w:rsid w:val="00AD2450"/>
    <w:rsid w:val="00AD7F4F"/>
    <w:rsid w:val="00AE1FE9"/>
    <w:rsid w:val="00AF086F"/>
    <w:rsid w:val="00AF27AC"/>
    <w:rsid w:val="00AF788D"/>
    <w:rsid w:val="00B01D57"/>
    <w:rsid w:val="00B046EA"/>
    <w:rsid w:val="00B17641"/>
    <w:rsid w:val="00B21956"/>
    <w:rsid w:val="00B311A3"/>
    <w:rsid w:val="00B33E1E"/>
    <w:rsid w:val="00B43545"/>
    <w:rsid w:val="00B44D58"/>
    <w:rsid w:val="00B45328"/>
    <w:rsid w:val="00B46BB8"/>
    <w:rsid w:val="00B66F67"/>
    <w:rsid w:val="00B73BE2"/>
    <w:rsid w:val="00B755F8"/>
    <w:rsid w:val="00B84A34"/>
    <w:rsid w:val="00B95D53"/>
    <w:rsid w:val="00BA6F95"/>
    <w:rsid w:val="00BC1065"/>
    <w:rsid w:val="00BC7BC1"/>
    <w:rsid w:val="00BC7CE4"/>
    <w:rsid w:val="00BC7CFB"/>
    <w:rsid w:val="00BD4071"/>
    <w:rsid w:val="00BE3626"/>
    <w:rsid w:val="00C01CA9"/>
    <w:rsid w:val="00C31977"/>
    <w:rsid w:val="00C54AEA"/>
    <w:rsid w:val="00C602B0"/>
    <w:rsid w:val="00C90FB8"/>
    <w:rsid w:val="00CA3EE8"/>
    <w:rsid w:val="00CD2E99"/>
    <w:rsid w:val="00CE0268"/>
    <w:rsid w:val="00D17C1C"/>
    <w:rsid w:val="00D21097"/>
    <w:rsid w:val="00D311D2"/>
    <w:rsid w:val="00D61C81"/>
    <w:rsid w:val="00D632C7"/>
    <w:rsid w:val="00D70B79"/>
    <w:rsid w:val="00D71F9F"/>
    <w:rsid w:val="00D74318"/>
    <w:rsid w:val="00D86B06"/>
    <w:rsid w:val="00DA1D8D"/>
    <w:rsid w:val="00DC02FC"/>
    <w:rsid w:val="00DC49D1"/>
    <w:rsid w:val="00DC6E00"/>
    <w:rsid w:val="00DE6694"/>
    <w:rsid w:val="00DE7564"/>
    <w:rsid w:val="00DF2698"/>
    <w:rsid w:val="00E04DA6"/>
    <w:rsid w:val="00E37A79"/>
    <w:rsid w:val="00E6006E"/>
    <w:rsid w:val="00E8697B"/>
    <w:rsid w:val="00E95819"/>
    <w:rsid w:val="00EB1C65"/>
    <w:rsid w:val="00EB2E6B"/>
    <w:rsid w:val="00EC0066"/>
    <w:rsid w:val="00EC5A81"/>
    <w:rsid w:val="00ED6FE2"/>
    <w:rsid w:val="00EE1CCD"/>
    <w:rsid w:val="00EE6127"/>
    <w:rsid w:val="00F13FB8"/>
    <w:rsid w:val="00F14A80"/>
    <w:rsid w:val="00F347D6"/>
    <w:rsid w:val="00F41F06"/>
    <w:rsid w:val="00F723A2"/>
    <w:rsid w:val="00F82713"/>
    <w:rsid w:val="00F86865"/>
    <w:rsid w:val="00F91918"/>
    <w:rsid w:val="00FA0767"/>
    <w:rsid w:val="00FB1059"/>
    <w:rsid w:val="00FE617A"/>
    <w:rsid w:val="00FE79C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B7A6"/>
  <w15:docId w15:val="{AC63D1AE-EE9F-4819-BB80-3E06AC48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zh-CN"/>
    </w:rPr>
  </w:style>
  <w:style w:type="paragraph" w:styleId="Pealkiri1">
    <w:name w:val="heading 1"/>
    <w:basedOn w:val="Normaallaad"/>
    <w:next w:val="Normaallaad"/>
    <w:qFormat/>
    <w:pPr>
      <w:keepNext/>
      <w:jc w:val="center"/>
      <w:outlineLvl w:val="0"/>
    </w:pPr>
    <w:rPr>
      <w:b/>
      <w:bCs/>
      <w:sz w:val="28"/>
      <w:szCs w:val="28"/>
    </w:rPr>
  </w:style>
  <w:style w:type="paragraph" w:styleId="Pealkiri3">
    <w:name w:val="heading 3"/>
    <w:basedOn w:val="Normaallaad"/>
    <w:next w:val="Normaallaad"/>
    <w:link w:val="Pealkiri3Mrk"/>
    <w:uiPriority w:val="9"/>
    <w:semiHidden/>
    <w:unhideWhenUsed/>
    <w:qFormat/>
    <w:rsid w:val="00E04DA6"/>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Liguvaikefont2">
    <w:name w:val="Lõigu vaikefont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DefaultParagraphFont">
    <w:name w:val="WW-Default Paragraph Font"/>
    <w:qFormat/>
  </w:style>
  <w:style w:type="character" w:styleId="Lehekljenumber">
    <w:name w:val="page number"/>
    <w:basedOn w:val="WW-DefaultParagraphFont"/>
    <w:qFormat/>
  </w:style>
  <w:style w:type="character" w:customStyle="1" w:styleId="Internetilink">
    <w:name w:val="Internetilink"/>
    <w:rPr>
      <w:color w:val="0000FF"/>
      <w:u w:val="single"/>
    </w:rPr>
  </w:style>
  <w:style w:type="character" w:customStyle="1" w:styleId="Klastatudinternetilink">
    <w:name w:val="Külastatud internetilink"/>
    <w:rPr>
      <w:color w:val="800080"/>
      <w:u w:val="single"/>
    </w:rPr>
  </w:style>
  <w:style w:type="character" w:customStyle="1" w:styleId="Liguvaikefont1">
    <w:name w:val="Lõigu vaikefont1"/>
    <w:qFormat/>
  </w:style>
  <w:style w:type="paragraph" w:styleId="Pealkiri">
    <w:name w:val="Title"/>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20"/>
    </w:p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Lucida Sans"/>
      <w:i/>
      <w:iCs/>
    </w:rPr>
  </w:style>
  <w:style w:type="paragraph" w:customStyle="1" w:styleId="Register">
    <w:name w:val="Register"/>
    <w:basedOn w:val="Normaallaad"/>
    <w:qFormat/>
    <w:pPr>
      <w:suppressLineNumbers/>
    </w:pPr>
    <w:rPr>
      <w:rFonts w:cs="Tahoma"/>
    </w:rPr>
  </w:style>
  <w:style w:type="paragraph" w:customStyle="1" w:styleId="Pealkiri10">
    <w:name w:val="Pealkiri1"/>
    <w:basedOn w:val="Normaallaad"/>
    <w:next w:val="Kehatekst"/>
    <w:qFormat/>
    <w:pPr>
      <w:keepNext/>
      <w:spacing w:before="240" w:after="120"/>
    </w:pPr>
    <w:rPr>
      <w:rFonts w:ascii="Arial" w:eastAsia="Lucida Sans Unicode" w:hAnsi="Arial" w:cs="Tahoma"/>
      <w:sz w:val="28"/>
      <w:szCs w:val="28"/>
    </w:rPr>
  </w:style>
  <w:style w:type="paragraph" w:customStyle="1" w:styleId="Pealdis1">
    <w:name w:val="Pealdis1"/>
    <w:basedOn w:val="Normaallaad"/>
    <w:qFormat/>
    <w:pPr>
      <w:suppressLineNumbers/>
      <w:spacing w:before="120" w:after="120"/>
    </w:pPr>
    <w:rPr>
      <w:rFonts w:cs="Tahoma"/>
      <w:i/>
      <w:iCs/>
      <w:sz w:val="20"/>
      <w:szCs w:val="20"/>
    </w:rPr>
  </w:style>
  <w:style w:type="paragraph" w:customStyle="1" w:styleId="Indeks">
    <w:name w:val="Indeks"/>
    <w:basedOn w:val="Normaallaad"/>
    <w:qFormat/>
    <w:pPr>
      <w:suppressLineNumbers/>
    </w:pPr>
    <w:rPr>
      <w:rFonts w:cs="Tahoma"/>
    </w:rPr>
  </w:style>
  <w:style w:type="paragraph" w:customStyle="1" w:styleId="Sisukord">
    <w:name w:val="Sisukord"/>
    <w:basedOn w:val="Normaallaad"/>
    <w:qFormat/>
    <w:pPr>
      <w:suppressLineNumbers/>
    </w:pPr>
    <w:rPr>
      <w:rFonts w:cs="Tahoma"/>
    </w:rPr>
  </w:style>
  <w:style w:type="paragraph" w:customStyle="1" w:styleId="Pisjajalus">
    <w:name w:val="Päis ja jalus"/>
    <w:basedOn w:val="Normaallaad"/>
    <w:qFormat/>
    <w:pPr>
      <w:suppressLineNumbers/>
      <w:tabs>
        <w:tab w:val="center" w:pos="4819"/>
        <w:tab w:val="right" w:pos="9638"/>
      </w:tabs>
    </w:pPr>
  </w:style>
  <w:style w:type="paragraph" w:styleId="Pis">
    <w:name w:val="header"/>
    <w:basedOn w:val="Normaallaad"/>
    <w:pPr>
      <w:tabs>
        <w:tab w:val="center" w:pos="4153"/>
        <w:tab w:val="right" w:pos="8306"/>
      </w:tabs>
    </w:pPr>
  </w:style>
  <w:style w:type="paragraph" w:styleId="Jalus">
    <w:name w:val="footer"/>
    <w:basedOn w:val="Normaallaad"/>
    <w:link w:val="JalusMrk"/>
    <w:pPr>
      <w:tabs>
        <w:tab w:val="center" w:pos="4153"/>
        <w:tab w:val="right" w:pos="8306"/>
      </w:tabs>
    </w:pPr>
  </w:style>
  <w:style w:type="paragraph" w:customStyle="1" w:styleId="Tabelisisu">
    <w:name w:val="Tabeli sisu"/>
    <w:basedOn w:val="Kehatekst"/>
    <w:qFormat/>
    <w:pPr>
      <w:suppressLineNumbers/>
    </w:pPr>
  </w:style>
  <w:style w:type="paragraph" w:customStyle="1" w:styleId="Tabelipis">
    <w:name w:val="Tabeli päis"/>
    <w:basedOn w:val="Tabelisisu"/>
    <w:qFormat/>
    <w:pPr>
      <w:jc w:val="center"/>
    </w:pPr>
    <w:rPr>
      <w:b/>
      <w:bCs/>
      <w:i/>
      <w:iCs/>
    </w:rPr>
  </w:style>
  <w:style w:type="paragraph" w:customStyle="1" w:styleId="Paneelisisu">
    <w:name w:val="Paneeli sisu"/>
    <w:basedOn w:val="Kehatekst"/>
    <w:qFormat/>
  </w:style>
  <w:style w:type="paragraph" w:styleId="Loendilik">
    <w:name w:val="List Paragraph"/>
    <w:basedOn w:val="Normaallaad"/>
    <w:uiPriority w:val="34"/>
    <w:qFormat/>
    <w:rsid w:val="00B311A3"/>
    <w:pPr>
      <w:ind w:left="720"/>
      <w:contextualSpacing/>
    </w:pPr>
  </w:style>
  <w:style w:type="character" w:customStyle="1" w:styleId="normaltextrun">
    <w:name w:val="normaltextrun"/>
    <w:basedOn w:val="Liguvaikefont"/>
    <w:rsid w:val="006A2667"/>
  </w:style>
  <w:style w:type="character" w:customStyle="1" w:styleId="eop">
    <w:name w:val="eop"/>
    <w:basedOn w:val="Liguvaikefont"/>
    <w:rsid w:val="006A2667"/>
  </w:style>
  <w:style w:type="character" w:styleId="Hperlink">
    <w:name w:val="Hyperlink"/>
    <w:basedOn w:val="Liguvaikefont"/>
    <w:uiPriority w:val="99"/>
    <w:unhideWhenUsed/>
    <w:rsid w:val="00CD2E99"/>
    <w:rPr>
      <w:color w:val="0563C1" w:themeColor="hyperlink"/>
      <w:u w:val="single"/>
    </w:rPr>
  </w:style>
  <w:style w:type="character" w:styleId="Lahendamatamainimine">
    <w:name w:val="Unresolved Mention"/>
    <w:basedOn w:val="Liguvaikefont"/>
    <w:uiPriority w:val="99"/>
    <w:semiHidden/>
    <w:unhideWhenUsed/>
    <w:rsid w:val="00CD2E99"/>
    <w:rPr>
      <w:color w:val="605E5C"/>
      <w:shd w:val="clear" w:color="auto" w:fill="E1DFDD"/>
    </w:rPr>
  </w:style>
  <w:style w:type="character" w:styleId="Klastatudhperlink">
    <w:name w:val="FollowedHyperlink"/>
    <w:basedOn w:val="Liguvaikefont"/>
    <w:uiPriority w:val="99"/>
    <w:semiHidden/>
    <w:unhideWhenUsed/>
    <w:rsid w:val="004B1928"/>
    <w:rPr>
      <w:color w:val="954F72" w:themeColor="followedHyperlink"/>
      <w:u w:val="single"/>
    </w:rPr>
  </w:style>
  <w:style w:type="paragraph" w:styleId="Normaallaadveeb">
    <w:name w:val="Normal (Web)"/>
    <w:basedOn w:val="Normaallaad"/>
    <w:uiPriority w:val="99"/>
    <w:semiHidden/>
    <w:unhideWhenUsed/>
    <w:rsid w:val="00713741"/>
  </w:style>
  <w:style w:type="character" w:customStyle="1" w:styleId="Pealkiri3Mrk">
    <w:name w:val="Pealkiri 3 Märk"/>
    <w:basedOn w:val="Liguvaikefont"/>
    <w:link w:val="Pealkiri3"/>
    <w:uiPriority w:val="9"/>
    <w:semiHidden/>
    <w:rsid w:val="00E04DA6"/>
    <w:rPr>
      <w:rFonts w:asciiTheme="majorHAnsi" w:eastAsiaTheme="majorEastAsia" w:hAnsiTheme="majorHAnsi" w:cstheme="majorBidi"/>
      <w:color w:val="1F3763" w:themeColor="accent1" w:themeShade="7F"/>
      <w:sz w:val="24"/>
      <w:szCs w:val="24"/>
      <w:lang w:eastAsia="zh-CN"/>
    </w:rPr>
  </w:style>
  <w:style w:type="character" w:customStyle="1" w:styleId="JalusMrk">
    <w:name w:val="Jalus Märk"/>
    <w:basedOn w:val="Liguvaikefont"/>
    <w:link w:val="Jalus"/>
    <w:uiPriority w:val="99"/>
    <w:rsid w:val="00AB1A0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8935">
      <w:bodyDiv w:val="1"/>
      <w:marLeft w:val="0"/>
      <w:marRight w:val="0"/>
      <w:marTop w:val="0"/>
      <w:marBottom w:val="0"/>
      <w:divBdr>
        <w:top w:val="none" w:sz="0" w:space="0" w:color="auto"/>
        <w:left w:val="none" w:sz="0" w:space="0" w:color="auto"/>
        <w:bottom w:val="none" w:sz="0" w:space="0" w:color="auto"/>
        <w:right w:val="none" w:sz="0" w:space="0" w:color="auto"/>
      </w:divBdr>
    </w:div>
    <w:div w:id="485315747">
      <w:bodyDiv w:val="1"/>
      <w:marLeft w:val="0"/>
      <w:marRight w:val="0"/>
      <w:marTop w:val="0"/>
      <w:marBottom w:val="0"/>
      <w:divBdr>
        <w:top w:val="none" w:sz="0" w:space="0" w:color="auto"/>
        <w:left w:val="none" w:sz="0" w:space="0" w:color="auto"/>
        <w:bottom w:val="none" w:sz="0" w:space="0" w:color="auto"/>
        <w:right w:val="none" w:sz="0" w:space="0" w:color="auto"/>
      </w:divBdr>
    </w:div>
    <w:div w:id="1184589155">
      <w:bodyDiv w:val="1"/>
      <w:marLeft w:val="0"/>
      <w:marRight w:val="0"/>
      <w:marTop w:val="0"/>
      <w:marBottom w:val="0"/>
      <w:divBdr>
        <w:top w:val="none" w:sz="0" w:space="0" w:color="auto"/>
        <w:left w:val="none" w:sz="0" w:space="0" w:color="auto"/>
        <w:bottom w:val="none" w:sz="0" w:space="0" w:color="auto"/>
        <w:right w:val="none" w:sz="0" w:space="0" w:color="auto"/>
      </w:divBdr>
    </w:div>
    <w:div w:id="1521889768">
      <w:bodyDiv w:val="1"/>
      <w:marLeft w:val="0"/>
      <w:marRight w:val="0"/>
      <w:marTop w:val="0"/>
      <w:marBottom w:val="0"/>
      <w:divBdr>
        <w:top w:val="none" w:sz="0" w:space="0" w:color="auto"/>
        <w:left w:val="none" w:sz="0" w:space="0" w:color="auto"/>
        <w:bottom w:val="none" w:sz="0" w:space="0" w:color="auto"/>
        <w:right w:val="none" w:sz="0" w:space="0" w:color="auto"/>
      </w:divBdr>
    </w:div>
    <w:div w:id="1523014932">
      <w:bodyDiv w:val="1"/>
      <w:marLeft w:val="0"/>
      <w:marRight w:val="0"/>
      <w:marTop w:val="0"/>
      <w:marBottom w:val="0"/>
      <w:divBdr>
        <w:top w:val="none" w:sz="0" w:space="0" w:color="auto"/>
        <w:left w:val="none" w:sz="0" w:space="0" w:color="auto"/>
        <w:bottom w:val="none" w:sz="0" w:space="0" w:color="auto"/>
        <w:right w:val="none" w:sz="0" w:space="0" w:color="auto"/>
      </w:divBdr>
    </w:div>
    <w:div w:id="1543010896">
      <w:bodyDiv w:val="1"/>
      <w:marLeft w:val="0"/>
      <w:marRight w:val="0"/>
      <w:marTop w:val="0"/>
      <w:marBottom w:val="0"/>
      <w:divBdr>
        <w:top w:val="none" w:sz="0" w:space="0" w:color="auto"/>
        <w:left w:val="none" w:sz="0" w:space="0" w:color="auto"/>
        <w:bottom w:val="none" w:sz="0" w:space="0" w:color="auto"/>
        <w:right w:val="none" w:sz="0" w:space="0" w:color="auto"/>
      </w:divBdr>
    </w:div>
    <w:div w:id="1716808938">
      <w:bodyDiv w:val="1"/>
      <w:marLeft w:val="0"/>
      <w:marRight w:val="0"/>
      <w:marTop w:val="0"/>
      <w:marBottom w:val="0"/>
      <w:divBdr>
        <w:top w:val="none" w:sz="0" w:space="0" w:color="auto"/>
        <w:left w:val="none" w:sz="0" w:space="0" w:color="auto"/>
        <w:bottom w:val="none" w:sz="0" w:space="0" w:color="auto"/>
        <w:right w:val="none" w:sz="0" w:space="0" w:color="auto"/>
      </w:divBdr>
    </w:div>
    <w:div w:id="1801075983">
      <w:bodyDiv w:val="1"/>
      <w:marLeft w:val="0"/>
      <w:marRight w:val="0"/>
      <w:marTop w:val="0"/>
      <w:marBottom w:val="0"/>
      <w:divBdr>
        <w:top w:val="none" w:sz="0" w:space="0" w:color="auto"/>
        <w:left w:val="none" w:sz="0" w:space="0" w:color="auto"/>
        <w:bottom w:val="none" w:sz="0" w:space="0" w:color="auto"/>
        <w:right w:val="none" w:sz="0" w:space="0" w:color="auto"/>
      </w:divBdr>
    </w:div>
    <w:div w:id="1921333373">
      <w:bodyDiv w:val="1"/>
      <w:marLeft w:val="0"/>
      <w:marRight w:val="0"/>
      <w:marTop w:val="0"/>
      <w:marBottom w:val="0"/>
      <w:divBdr>
        <w:top w:val="none" w:sz="0" w:space="0" w:color="auto"/>
        <w:left w:val="none" w:sz="0" w:space="0" w:color="auto"/>
        <w:bottom w:val="none" w:sz="0" w:space="0" w:color="auto"/>
        <w:right w:val="none" w:sz="0" w:space="0" w:color="auto"/>
      </w:divBdr>
    </w:div>
    <w:div w:id="200547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eme.kaurov@otepaa.ee" TargetMode="External"/><Relationship Id="rId4" Type="http://schemas.openxmlformats.org/officeDocument/2006/relationships/webSettings" Target="webSettings.xml"/><Relationship Id="rId9" Type="http://schemas.openxmlformats.org/officeDocument/2006/relationships/hyperlink" Target="https://atp.amphora.ee/otepaa/index.aspx?itm=3872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vald@otepaa.ee"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2772</Characters>
  <Application>Microsoft Office Word</Application>
  <DocSecurity>4</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Neeme Kaurov</dc:creator>
  <dc:description/>
  <cp:lastModifiedBy>Kristi Mitt</cp:lastModifiedBy>
  <cp:revision>2</cp:revision>
  <cp:lastPrinted>2025-11-28T11:29:00Z</cp:lastPrinted>
  <dcterms:created xsi:type="dcterms:W3CDTF">2025-12-01T08:10:00Z</dcterms:created>
  <dcterms:modified xsi:type="dcterms:W3CDTF">2025-12-01T08:10:00Z</dcterms:modified>
  <dc:language>et-EE</dc:language>
</cp:coreProperties>
</file>